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317" w:type="dxa"/>
        <w:tblInd w:w="108" w:type="dxa"/>
        <w:tblLook w:val="01E0" w:firstRow="1" w:lastRow="1" w:firstColumn="1" w:lastColumn="1" w:noHBand="0" w:noVBand="0"/>
      </w:tblPr>
      <w:tblGrid>
        <w:gridCol w:w="5320"/>
        <w:gridCol w:w="8997"/>
      </w:tblGrid>
      <w:tr w:rsidR="00953455" w:rsidRPr="00465545" w14:paraId="073787DB" w14:textId="77777777" w:rsidTr="00A31146">
        <w:trPr>
          <w:trHeight w:val="1438"/>
        </w:trPr>
        <w:tc>
          <w:tcPr>
            <w:tcW w:w="5320" w:type="dxa"/>
          </w:tcPr>
          <w:p w14:paraId="7969A7E0" w14:textId="77777777" w:rsidR="006B2717" w:rsidRPr="00465545" w:rsidRDefault="006B2717" w:rsidP="00A31146">
            <w:pPr>
              <w:spacing w:after="0" w:line="320" w:lineRule="exact"/>
              <w:jc w:val="center"/>
              <w:rPr>
                <w:rFonts w:ascii="Times New Roman" w:eastAsia="Times New Roman" w:hAnsi="Times New Roman"/>
                <w:sz w:val="28"/>
                <w:szCs w:val="28"/>
              </w:rPr>
            </w:pPr>
            <w:r w:rsidRPr="00465545">
              <w:rPr>
                <w:rFonts w:ascii="Times New Roman" w:eastAsia="Times New Roman" w:hAnsi="Times New Roman"/>
                <w:sz w:val="28"/>
                <w:szCs w:val="28"/>
              </w:rPr>
              <w:t>UBND TỈNH LÀO CAI</w:t>
            </w:r>
          </w:p>
          <w:p w14:paraId="655A3695" w14:textId="77777777" w:rsidR="006B2717" w:rsidRPr="00465545" w:rsidRDefault="006B2717" w:rsidP="00A31146">
            <w:pPr>
              <w:spacing w:after="0" w:line="320" w:lineRule="exact"/>
              <w:jc w:val="center"/>
              <w:rPr>
                <w:rFonts w:ascii="Times New Roman" w:eastAsia="Times New Roman" w:hAnsi="Times New Roman"/>
                <w:b/>
                <w:bCs/>
                <w:sz w:val="28"/>
                <w:szCs w:val="28"/>
              </w:rPr>
            </w:pPr>
            <w:r w:rsidRPr="00465545">
              <w:rPr>
                <w:rFonts w:ascii="Times New Roman" w:eastAsia="Times New Roman" w:hAnsi="Times New Roman"/>
                <w:b/>
                <w:bCs/>
                <w:sz w:val="28"/>
                <w:szCs w:val="28"/>
              </w:rPr>
              <w:t>SỞ TƯ PHÁP</w:t>
            </w:r>
          </w:p>
          <w:p w14:paraId="50ECD5DC" w14:textId="15A612C8" w:rsidR="006B2717" w:rsidRPr="00465545" w:rsidRDefault="006B2717" w:rsidP="00A31146">
            <w:pPr>
              <w:spacing w:after="0" w:line="320" w:lineRule="exact"/>
              <w:jc w:val="center"/>
              <w:rPr>
                <w:rFonts w:ascii="Times New Roman" w:eastAsia="Times New Roman" w:hAnsi="Times New Roman"/>
                <w:b/>
                <w:bCs/>
                <w:sz w:val="28"/>
                <w:szCs w:val="28"/>
              </w:rPr>
            </w:pPr>
            <w:r w:rsidRPr="00465545">
              <w:rPr>
                <w:rFonts w:ascii="Times New Roman" w:eastAsia="Times New Roman" w:hAnsi="Times New Roman"/>
                <w:b/>
                <w:bCs/>
                <w:noProof/>
                <w:sz w:val="28"/>
                <w:szCs w:val="28"/>
              </w:rPr>
              <mc:AlternateContent>
                <mc:Choice Requires="wps">
                  <w:drawing>
                    <wp:anchor distT="0" distB="0" distL="114300" distR="114300" simplePos="0" relativeHeight="251660288" behindDoc="0" locked="0" layoutInCell="1" allowOverlap="1" wp14:anchorId="20E9AE9A" wp14:editId="338F25B3">
                      <wp:simplePos x="0" y="0"/>
                      <wp:positionH relativeFrom="column">
                        <wp:posOffset>1417320</wp:posOffset>
                      </wp:positionH>
                      <wp:positionV relativeFrom="paragraph">
                        <wp:posOffset>8890</wp:posOffset>
                      </wp:positionV>
                      <wp:extent cx="324485" cy="0"/>
                      <wp:effectExtent l="5715" t="11430" r="12700" b="7620"/>
                      <wp:wrapNone/>
                      <wp:docPr id="35921303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4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8ED45A"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7pt" to="137.1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"/>
                  </w:pict>
                </mc:Fallback>
              </mc:AlternateContent>
            </w:r>
          </w:p>
          <w:p w14:paraId="28D529B2" w14:textId="77777777" w:rsidR="006B2717" w:rsidRPr="00465545" w:rsidRDefault="006B2717" w:rsidP="00A31146">
            <w:pPr>
              <w:spacing w:after="0" w:line="320" w:lineRule="exact"/>
              <w:jc w:val="center"/>
              <w:rPr>
                <w:rFonts w:ascii="Times New Roman" w:eastAsia="Times New Roman" w:hAnsi="Times New Roman"/>
                <w:b/>
                <w:bCs/>
                <w:sz w:val="28"/>
                <w:szCs w:val="28"/>
              </w:rPr>
            </w:pPr>
          </w:p>
        </w:tc>
        <w:tc>
          <w:tcPr>
            <w:tcW w:w="8997" w:type="dxa"/>
          </w:tcPr>
          <w:p w14:paraId="14AD642A" w14:textId="77777777" w:rsidR="006B2717" w:rsidRPr="00465545" w:rsidRDefault="006B2717" w:rsidP="00A31146">
            <w:pPr>
              <w:spacing w:after="0" w:line="320" w:lineRule="exact"/>
              <w:jc w:val="center"/>
              <w:rPr>
                <w:rFonts w:ascii="Times New Roman" w:eastAsia="Times New Roman" w:hAnsi="Times New Roman"/>
                <w:b/>
                <w:bCs/>
                <w:sz w:val="28"/>
                <w:szCs w:val="28"/>
              </w:rPr>
            </w:pPr>
            <w:r w:rsidRPr="00465545">
              <w:rPr>
                <w:rFonts w:ascii="Times New Roman" w:eastAsia="Times New Roman" w:hAnsi="Times New Roman"/>
                <w:b/>
                <w:bCs/>
                <w:sz w:val="28"/>
                <w:szCs w:val="28"/>
              </w:rPr>
              <w:t>CỘNG HÒA XÃ HỘI CHỦ NGHĨA VIỆT NAM</w:t>
            </w:r>
          </w:p>
          <w:p w14:paraId="5AE85235" w14:textId="77777777" w:rsidR="006B2717" w:rsidRPr="00465545" w:rsidRDefault="006B2717" w:rsidP="00A31146">
            <w:pPr>
              <w:spacing w:after="0" w:line="320" w:lineRule="exact"/>
              <w:jc w:val="center"/>
              <w:rPr>
                <w:rFonts w:ascii="Times New Roman" w:eastAsia="Times New Roman" w:hAnsi="Times New Roman"/>
                <w:b/>
                <w:bCs/>
                <w:sz w:val="28"/>
                <w:szCs w:val="28"/>
              </w:rPr>
            </w:pPr>
            <w:proofErr w:type="spellStart"/>
            <w:r w:rsidRPr="00465545">
              <w:rPr>
                <w:rFonts w:ascii="Times New Roman" w:eastAsia="Times New Roman" w:hAnsi="Times New Roman"/>
                <w:b/>
                <w:bCs/>
                <w:sz w:val="28"/>
                <w:szCs w:val="28"/>
              </w:rPr>
              <w:t>Độc</w:t>
            </w:r>
            <w:proofErr w:type="spellEnd"/>
            <w:r w:rsidRPr="00465545">
              <w:rPr>
                <w:rFonts w:ascii="Times New Roman" w:eastAsia="Times New Roman" w:hAnsi="Times New Roman"/>
                <w:b/>
                <w:bCs/>
                <w:sz w:val="28"/>
                <w:szCs w:val="28"/>
              </w:rPr>
              <w:t xml:space="preserve"> </w:t>
            </w:r>
            <w:proofErr w:type="spellStart"/>
            <w:r w:rsidRPr="00465545">
              <w:rPr>
                <w:rFonts w:ascii="Times New Roman" w:eastAsia="Times New Roman" w:hAnsi="Times New Roman"/>
                <w:b/>
                <w:bCs/>
                <w:sz w:val="28"/>
                <w:szCs w:val="28"/>
              </w:rPr>
              <w:t>lập</w:t>
            </w:r>
            <w:proofErr w:type="spellEnd"/>
            <w:r w:rsidRPr="00465545">
              <w:rPr>
                <w:rFonts w:ascii="Times New Roman" w:eastAsia="Times New Roman" w:hAnsi="Times New Roman"/>
                <w:b/>
                <w:bCs/>
                <w:sz w:val="28"/>
                <w:szCs w:val="28"/>
              </w:rPr>
              <w:t xml:space="preserve"> - </w:t>
            </w:r>
            <w:proofErr w:type="spellStart"/>
            <w:r w:rsidRPr="00465545">
              <w:rPr>
                <w:rFonts w:ascii="Times New Roman" w:eastAsia="Times New Roman" w:hAnsi="Times New Roman"/>
                <w:b/>
                <w:bCs/>
                <w:sz w:val="28"/>
                <w:szCs w:val="28"/>
              </w:rPr>
              <w:t>Tự</w:t>
            </w:r>
            <w:proofErr w:type="spellEnd"/>
            <w:r w:rsidRPr="00465545">
              <w:rPr>
                <w:rFonts w:ascii="Times New Roman" w:eastAsia="Times New Roman" w:hAnsi="Times New Roman"/>
                <w:b/>
                <w:bCs/>
                <w:sz w:val="28"/>
                <w:szCs w:val="28"/>
              </w:rPr>
              <w:t xml:space="preserve"> do - </w:t>
            </w:r>
            <w:proofErr w:type="spellStart"/>
            <w:r w:rsidRPr="00465545">
              <w:rPr>
                <w:rFonts w:ascii="Times New Roman" w:eastAsia="Times New Roman" w:hAnsi="Times New Roman"/>
                <w:b/>
                <w:bCs/>
                <w:sz w:val="28"/>
                <w:szCs w:val="28"/>
              </w:rPr>
              <w:t>Hạnh</w:t>
            </w:r>
            <w:proofErr w:type="spellEnd"/>
            <w:r w:rsidRPr="00465545">
              <w:rPr>
                <w:rFonts w:ascii="Times New Roman" w:eastAsia="Times New Roman" w:hAnsi="Times New Roman"/>
                <w:b/>
                <w:bCs/>
                <w:sz w:val="28"/>
                <w:szCs w:val="28"/>
              </w:rPr>
              <w:t xml:space="preserve"> </w:t>
            </w:r>
            <w:proofErr w:type="spellStart"/>
            <w:r w:rsidRPr="00465545">
              <w:rPr>
                <w:rFonts w:ascii="Times New Roman" w:eastAsia="Times New Roman" w:hAnsi="Times New Roman"/>
                <w:b/>
                <w:bCs/>
                <w:sz w:val="28"/>
                <w:szCs w:val="28"/>
              </w:rPr>
              <w:t>phúc</w:t>
            </w:r>
            <w:proofErr w:type="spellEnd"/>
          </w:p>
          <w:p w14:paraId="1DA6A8E0" w14:textId="135C62B6" w:rsidR="006B2717" w:rsidRPr="00465545" w:rsidRDefault="006B2717" w:rsidP="00A31146">
            <w:pPr>
              <w:spacing w:after="0" w:line="320" w:lineRule="exact"/>
              <w:jc w:val="center"/>
              <w:rPr>
                <w:rFonts w:ascii="Times New Roman" w:hAnsi="Times New Roman"/>
                <w:b/>
                <w:bCs/>
                <w:i/>
                <w:sz w:val="28"/>
                <w:szCs w:val="28"/>
              </w:rPr>
            </w:pPr>
            <w:r w:rsidRPr="00465545">
              <w:rPr>
                <w:rFonts w:ascii="Times New Roman" w:eastAsia="Times New Roman" w:hAnsi="Times New Roman"/>
                <w:b/>
                <w:bCs/>
                <w:noProof/>
                <w:sz w:val="28"/>
                <w:szCs w:val="28"/>
              </w:rPr>
              <mc:AlternateContent>
                <mc:Choice Requires="wps">
                  <w:drawing>
                    <wp:anchor distT="0" distB="0" distL="114300" distR="114300" simplePos="0" relativeHeight="251661312" behindDoc="0" locked="0" layoutInCell="1" allowOverlap="1" wp14:anchorId="3FDC0630" wp14:editId="63BE374D">
                      <wp:simplePos x="0" y="0"/>
                      <wp:positionH relativeFrom="column">
                        <wp:posOffset>1709420</wp:posOffset>
                      </wp:positionH>
                      <wp:positionV relativeFrom="paragraph">
                        <wp:posOffset>33020</wp:posOffset>
                      </wp:positionV>
                      <wp:extent cx="2186940" cy="0"/>
                      <wp:effectExtent l="8890" t="6985" r="13970" b="12065"/>
                      <wp:wrapNone/>
                      <wp:docPr id="186110485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6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821916"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6pt,2.6pt" to="306.8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"/>
                  </w:pict>
                </mc:Fallback>
              </mc:AlternateContent>
            </w:r>
          </w:p>
          <w:p w14:paraId="1DA96940" w14:textId="3A3F5F1F" w:rsidR="006B2717" w:rsidRPr="00465545" w:rsidRDefault="00BC3A9F" w:rsidP="00A31146">
            <w:pPr>
              <w:spacing w:after="0" w:line="320" w:lineRule="exact"/>
              <w:jc w:val="center"/>
              <w:rPr>
                <w:rFonts w:ascii="Times New Roman" w:eastAsia="Times New Roman" w:hAnsi="Times New Roman"/>
                <w:i/>
                <w:sz w:val="28"/>
                <w:szCs w:val="28"/>
              </w:rPr>
            </w:pPr>
            <w:r w:rsidRPr="00465545">
              <w:rPr>
                <w:rFonts w:ascii="Times New Roman" w:hAnsi="Times New Roman"/>
                <w:i/>
                <w:sz w:val="28"/>
                <w:szCs w:val="28"/>
              </w:rPr>
              <w:t xml:space="preserve">    </w:t>
            </w:r>
            <w:proofErr w:type="spellStart"/>
            <w:r w:rsidR="006B2717" w:rsidRPr="00465545">
              <w:rPr>
                <w:rFonts w:ascii="Times New Roman" w:hAnsi="Times New Roman"/>
                <w:i/>
                <w:sz w:val="28"/>
                <w:szCs w:val="28"/>
              </w:rPr>
              <w:t>Lào</w:t>
            </w:r>
            <w:proofErr w:type="spellEnd"/>
            <w:r w:rsidR="006B2717" w:rsidRPr="00465545">
              <w:rPr>
                <w:rFonts w:ascii="Times New Roman" w:hAnsi="Times New Roman"/>
                <w:i/>
                <w:sz w:val="28"/>
                <w:szCs w:val="28"/>
              </w:rPr>
              <w:t xml:space="preserve"> Cai, </w:t>
            </w:r>
            <w:proofErr w:type="spellStart"/>
            <w:r w:rsidR="006B2717" w:rsidRPr="00465545">
              <w:rPr>
                <w:rFonts w:ascii="Times New Roman" w:hAnsi="Times New Roman"/>
                <w:i/>
                <w:sz w:val="28"/>
                <w:szCs w:val="28"/>
              </w:rPr>
              <w:t>ngày</w:t>
            </w:r>
            <w:proofErr w:type="spellEnd"/>
            <w:r w:rsidR="006B2717" w:rsidRPr="00465545">
              <w:rPr>
                <w:rFonts w:ascii="Times New Roman" w:hAnsi="Times New Roman"/>
                <w:i/>
                <w:sz w:val="28"/>
                <w:szCs w:val="28"/>
              </w:rPr>
              <w:t xml:space="preserve">     </w:t>
            </w:r>
            <w:proofErr w:type="spellStart"/>
            <w:r w:rsidR="006B2717" w:rsidRPr="00465545">
              <w:rPr>
                <w:rFonts w:ascii="Times New Roman" w:hAnsi="Times New Roman"/>
                <w:i/>
                <w:sz w:val="28"/>
                <w:szCs w:val="28"/>
              </w:rPr>
              <w:t>tháng</w:t>
            </w:r>
            <w:proofErr w:type="spellEnd"/>
            <w:r w:rsidR="006B2717" w:rsidRPr="00465545">
              <w:rPr>
                <w:rFonts w:ascii="Times New Roman" w:hAnsi="Times New Roman"/>
                <w:i/>
                <w:sz w:val="28"/>
                <w:szCs w:val="28"/>
              </w:rPr>
              <w:t xml:space="preserve">    </w:t>
            </w:r>
            <w:proofErr w:type="spellStart"/>
            <w:r w:rsidR="006B2717" w:rsidRPr="00465545">
              <w:rPr>
                <w:rFonts w:ascii="Times New Roman" w:hAnsi="Times New Roman"/>
                <w:i/>
                <w:sz w:val="28"/>
                <w:szCs w:val="28"/>
              </w:rPr>
              <w:t>năm</w:t>
            </w:r>
            <w:proofErr w:type="spellEnd"/>
            <w:r w:rsidR="006B2717" w:rsidRPr="00465545">
              <w:rPr>
                <w:rFonts w:ascii="Times New Roman" w:hAnsi="Times New Roman"/>
                <w:i/>
                <w:sz w:val="28"/>
                <w:szCs w:val="28"/>
              </w:rPr>
              <w:t xml:space="preserve"> 2025</w:t>
            </w:r>
          </w:p>
        </w:tc>
      </w:tr>
    </w:tbl>
    <w:p w14:paraId="78639A99" w14:textId="77777777" w:rsidR="006B2717" w:rsidRPr="00465545" w:rsidRDefault="006B2717" w:rsidP="006B2717">
      <w:pPr>
        <w:spacing w:after="0" w:line="320" w:lineRule="exact"/>
        <w:jc w:val="both"/>
        <w:rPr>
          <w:rFonts w:ascii="Times New Roman" w:hAnsi="Times New Roman"/>
          <w:b/>
          <w:bCs/>
          <w:sz w:val="26"/>
          <w:szCs w:val="26"/>
        </w:rPr>
      </w:pPr>
    </w:p>
    <w:p w14:paraId="202EC8B5" w14:textId="77777777" w:rsidR="006B2717" w:rsidRPr="00465545" w:rsidRDefault="006B2717" w:rsidP="006B2717">
      <w:pPr>
        <w:spacing w:after="0" w:line="320" w:lineRule="exact"/>
        <w:jc w:val="center"/>
        <w:rPr>
          <w:rFonts w:ascii="Times New Roman" w:hAnsi="Times New Roman"/>
          <w:b/>
          <w:bCs/>
          <w:sz w:val="26"/>
          <w:szCs w:val="26"/>
        </w:rPr>
      </w:pPr>
      <w:r w:rsidRPr="00465545">
        <w:rPr>
          <w:rFonts w:ascii="Times New Roman" w:hAnsi="Times New Roman"/>
          <w:b/>
          <w:bCs/>
          <w:sz w:val="26"/>
          <w:szCs w:val="26"/>
        </w:rPr>
        <w:t>BẢN SO SÁNH, THUYẾT MINH</w:t>
      </w:r>
    </w:p>
    <w:p w14:paraId="1EFD91FF" w14:textId="77777777" w:rsidR="001142F5" w:rsidRPr="00465545" w:rsidRDefault="001142F5" w:rsidP="006B2717">
      <w:pPr>
        <w:spacing w:after="0" w:line="320" w:lineRule="exact"/>
        <w:jc w:val="center"/>
        <w:rPr>
          <w:rFonts w:ascii="Times New Roman" w:hAnsi="Times New Roman"/>
          <w:b/>
          <w:bCs/>
          <w:sz w:val="26"/>
          <w:szCs w:val="26"/>
        </w:rPr>
      </w:pPr>
    </w:p>
    <w:p w14:paraId="563DE7A2" w14:textId="58253D28" w:rsidR="006B2717" w:rsidRPr="00465545" w:rsidRDefault="006B2717" w:rsidP="001142F5">
      <w:pPr>
        <w:jc w:val="center"/>
        <w:rPr>
          <w:rFonts w:ascii="Times New Roman" w:hAnsi="Times New Roman"/>
          <w:b/>
          <w:bCs/>
          <w:sz w:val="28"/>
          <w:szCs w:val="28"/>
        </w:rPr>
      </w:pPr>
      <w:r w:rsidRPr="00465545">
        <w:rPr>
          <w:rFonts w:ascii="Times New Roman" w:hAnsi="Times New Roman"/>
          <w:b/>
          <w:bCs/>
          <w:noProof/>
          <w:sz w:val="28"/>
          <w:szCs w:val="28"/>
          <w:lang w:val="vi-VN" w:eastAsia="vi-VN"/>
        </w:rPr>
        <mc:AlternateContent>
          <mc:Choice Requires="wps">
            <w:drawing>
              <wp:anchor distT="0" distB="0" distL="114300" distR="114300" simplePos="0" relativeHeight="251659264" behindDoc="0" locked="0" layoutInCell="1" allowOverlap="1" wp14:anchorId="76E63AC6" wp14:editId="6A61D3A0">
                <wp:simplePos x="0" y="0"/>
                <wp:positionH relativeFrom="column">
                  <wp:posOffset>3299460</wp:posOffset>
                </wp:positionH>
                <wp:positionV relativeFrom="paragraph">
                  <wp:posOffset>1403350</wp:posOffset>
                </wp:positionV>
                <wp:extent cx="2820035" cy="635"/>
                <wp:effectExtent l="9525" t="6350" r="8890" b="12065"/>
                <wp:wrapNone/>
                <wp:docPr id="39157483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00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DE2D83" id="_x0000_t32" coordsize="21600,21600" o:spt="32" o:oned="t" path="m,l21600,21600e" filled="f">
                <v:path arrowok="t" fillok="f" o:connecttype="none"/>
                <o:lock v:ext="edit" shapetype="t"/>
              </v:shapetype>
              <v:shape id="Straight Arrow Connector 1" o:spid="_x0000_s1026" type="#_x0000_t32" style="position:absolute;margin-left:259.8pt;margin-top:110.5pt;width:222.0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"/>
            </w:pict>
          </mc:Fallback>
        </mc:AlternateContent>
      </w:r>
      <w:proofErr w:type="spellStart"/>
      <w:r w:rsidRPr="00465545">
        <w:rPr>
          <w:rFonts w:ascii="Times New Roman" w:hAnsi="Times New Roman"/>
          <w:b/>
          <w:bCs/>
          <w:sz w:val="28"/>
          <w:szCs w:val="28"/>
        </w:rPr>
        <w:t>Nội</w:t>
      </w:r>
      <w:proofErr w:type="spellEnd"/>
      <w:r w:rsidRPr="00465545">
        <w:rPr>
          <w:rFonts w:ascii="Times New Roman" w:hAnsi="Times New Roman"/>
          <w:b/>
          <w:bCs/>
          <w:sz w:val="28"/>
          <w:szCs w:val="28"/>
        </w:rPr>
        <w:t xml:space="preserve"> dung </w:t>
      </w:r>
      <w:proofErr w:type="spellStart"/>
      <w:r w:rsidRPr="00465545">
        <w:rPr>
          <w:rFonts w:ascii="Times New Roman" w:hAnsi="Times New Roman"/>
          <w:b/>
          <w:bCs/>
          <w:sz w:val="28"/>
          <w:szCs w:val="28"/>
        </w:rPr>
        <w:t>dự</w:t>
      </w:r>
      <w:proofErr w:type="spellEnd"/>
      <w:r w:rsidRPr="00465545">
        <w:rPr>
          <w:rFonts w:ascii="Times New Roman" w:hAnsi="Times New Roman"/>
          <w:b/>
          <w:bCs/>
          <w:sz w:val="28"/>
          <w:szCs w:val="28"/>
        </w:rPr>
        <w:t xml:space="preserve"> </w:t>
      </w:r>
      <w:proofErr w:type="spellStart"/>
      <w:r w:rsidRPr="00465545">
        <w:rPr>
          <w:rFonts w:ascii="Times New Roman" w:hAnsi="Times New Roman"/>
          <w:b/>
          <w:bCs/>
          <w:sz w:val="28"/>
          <w:szCs w:val="28"/>
        </w:rPr>
        <w:t>thảo</w:t>
      </w:r>
      <w:proofErr w:type="spellEnd"/>
      <w:r w:rsidRPr="00465545">
        <w:rPr>
          <w:rFonts w:ascii="Times New Roman" w:hAnsi="Times New Roman"/>
          <w:b/>
          <w:bCs/>
          <w:sz w:val="28"/>
          <w:szCs w:val="28"/>
        </w:rPr>
        <w:t xml:space="preserve"> </w:t>
      </w:r>
      <w:proofErr w:type="spellStart"/>
      <w:r w:rsidRPr="00465545">
        <w:rPr>
          <w:rFonts w:ascii="Times New Roman" w:hAnsi="Times New Roman"/>
          <w:b/>
          <w:bCs/>
          <w:sz w:val="28"/>
          <w:szCs w:val="28"/>
        </w:rPr>
        <w:t>Quyết</w:t>
      </w:r>
      <w:proofErr w:type="spellEnd"/>
      <w:r w:rsidRPr="00465545">
        <w:rPr>
          <w:rFonts w:ascii="Times New Roman" w:hAnsi="Times New Roman"/>
          <w:b/>
          <w:bCs/>
          <w:sz w:val="28"/>
          <w:szCs w:val="28"/>
        </w:rPr>
        <w:t xml:space="preserve"> </w:t>
      </w:r>
      <w:proofErr w:type="spellStart"/>
      <w:r w:rsidRPr="00465545">
        <w:rPr>
          <w:rFonts w:ascii="Times New Roman" w:hAnsi="Times New Roman"/>
          <w:b/>
          <w:bCs/>
          <w:sz w:val="28"/>
          <w:szCs w:val="28"/>
        </w:rPr>
        <w:t>định</w:t>
      </w:r>
      <w:proofErr w:type="spellEnd"/>
      <w:r w:rsidRPr="00465545">
        <w:rPr>
          <w:rFonts w:ascii="Times New Roman" w:hAnsi="Times New Roman"/>
          <w:b/>
          <w:bCs/>
          <w:sz w:val="28"/>
          <w:szCs w:val="28"/>
        </w:rPr>
        <w:t xml:space="preserve"> </w:t>
      </w:r>
      <w:bookmarkStart w:id="0" w:name="loai_1_name"/>
      <w:r w:rsidRPr="00465545">
        <w:rPr>
          <w:rFonts w:ascii="Times New Roman" w:hAnsi="Times New Roman"/>
          <w:b/>
          <w:bCs/>
          <w:sz w:val="28"/>
          <w:szCs w:val="28"/>
          <w:lang w:val="vi-VN"/>
        </w:rPr>
        <w:t>B</w:t>
      </w:r>
      <w:r w:rsidRPr="00465545">
        <w:rPr>
          <w:rFonts w:ascii="Times New Roman" w:hAnsi="Times New Roman"/>
          <w:b/>
          <w:bCs/>
          <w:sz w:val="28"/>
          <w:szCs w:val="28"/>
        </w:rPr>
        <w:t xml:space="preserve">an </w:t>
      </w:r>
      <w:proofErr w:type="spellStart"/>
      <w:r w:rsidRPr="00465545">
        <w:rPr>
          <w:rFonts w:ascii="Times New Roman" w:hAnsi="Times New Roman"/>
          <w:b/>
          <w:bCs/>
          <w:sz w:val="28"/>
          <w:szCs w:val="28"/>
        </w:rPr>
        <w:t>hành</w:t>
      </w:r>
      <w:proofErr w:type="spellEnd"/>
      <w:r w:rsidRPr="00465545">
        <w:rPr>
          <w:rFonts w:ascii="Times New Roman" w:hAnsi="Times New Roman"/>
          <w:b/>
          <w:bCs/>
          <w:sz w:val="28"/>
          <w:szCs w:val="28"/>
        </w:rPr>
        <w:t xml:space="preserve"> Quy </w:t>
      </w:r>
      <w:proofErr w:type="spellStart"/>
      <w:r w:rsidRPr="00465545">
        <w:rPr>
          <w:rFonts w:ascii="Times New Roman" w:hAnsi="Times New Roman"/>
          <w:b/>
          <w:bCs/>
          <w:sz w:val="28"/>
          <w:szCs w:val="28"/>
        </w:rPr>
        <w:t>chế</w:t>
      </w:r>
      <w:proofErr w:type="spellEnd"/>
      <w:r w:rsidRPr="00465545">
        <w:rPr>
          <w:rFonts w:ascii="Times New Roman" w:hAnsi="Times New Roman"/>
          <w:b/>
          <w:bCs/>
          <w:sz w:val="28"/>
          <w:szCs w:val="28"/>
        </w:rPr>
        <w:t xml:space="preserve"> </w:t>
      </w:r>
      <w:proofErr w:type="spellStart"/>
      <w:r w:rsidRPr="00465545">
        <w:rPr>
          <w:rFonts w:ascii="Times New Roman" w:hAnsi="Times New Roman"/>
          <w:b/>
          <w:bCs/>
          <w:sz w:val="28"/>
          <w:szCs w:val="28"/>
        </w:rPr>
        <w:t>phối</w:t>
      </w:r>
      <w:proofErr w:type="spellEnd"/>
      <w:r w:rsidRPr="00465545">
        <w:rPr>
          <w:rFonts w:ascii="Times New Roman" w:hAnsi="Times New Roman"/>
          <w:b/>
          <w:bCs/>
          <w:sz w:val="28"/>
          <w:szCs w:val="28"/>
        </w:rPr>
        <w:t xml:space="preserve"> </w:t>
      </w:r>
      <w:proofErr w:type="spellStart"/>
      <w:r w:rsidRPr="00465545">
        <w:rPr>
          <w:rFonts w:ascii="Times New Roman" w:hAnsi="Times New Roman"/>
          <w:b/>
          <w:bCs/>
          <w:sz w:val="28"/>
          <w:szCs w:val="28"/>
        </w:rPr>
        <w:t>hợp</w:t>
      </w:r>
      <w:proofErr w:type="spellEnd"/>
      <w:r w:rsidRPr="00465545">
        <w:rPr>
          <w:rFonts w:ascii="Times New Roman" w:hAnsi="Times New Roman"/>
          <w:b/>
          <w:bCs/>
          <w:sz w:val="28"/>
          <w:szCs w:val="28"/>
        </w:rPr>
        <w:t xml:space="preserve"> </w:t>
      </w:r>
      <w:proofErr w:type="spellStart"/>
      <w:r w:rsidRPr="00465545">
        <w:rPr>
          <w:rFonts w:ascii="Times New Roman" w:hAnsi="Times New Roman"/>
          <w:b/>
          <w:bCs/>
          <w:sz w:val="28"/>
          <w:szCs w:val="28"/>
        </w:rPr>
        <w:t>trong</w:t>
      </w:r>
      <w:proofErr w:type="spellEnd"/>
      <w:r w:rsidRPr="00465545">
        <w:rPr>
          <w:rFonts w:ascii="Times New Roman" w:hAnsi="Times New Roman"/>
          <w:b/>
          <w:bCs/>
          <w:sz w:val="28"/>
          <w:szCs w:val="28"/>
        </w:rPr>
        <w:t xml:space="preserve"> </w:t>
      </w:r>
      <w:proofErr w:type="spellStart"/>
      <w:r w:rsidRPr="00465545">
        <w:rPr>
          <w:rFonts w:ascii="Times New Roman" w:hAnsi="Times New Roman"/>
          <w:b/>
          <w:bCs/>
          <w:sz w:val="28"/>
          <w:szCs w:val="28"/>
        </w:rPr>
        <w:t>quản</w:t>
      </w:r>
      <w:proofErr w:type="spellEnd"/>
      <w:r w:rsidRPr="00465545">
        <w:rPr>
          <w:rFonts w:ascii="Times New Roman" w:hAnsi="Times New Roman"/>
          <w:b/>
          <w:bCs/>
          <w:sz w:val="28"/>
          <w:szCs w:val="28"/>
        </w:rPr>
        <w:t xml:space="preserve"> </w:t>
      </w:r>
      <w:proofErr w:type="spellStart"/>
      <w:r w:rsidRPr="00465545">
        <w:rPr>
          <w:rFonts w:ascii="Times New Roman" w:hAnsi="Times New Roman"/>
          <w:b/>
          <w:bCs/>
          <w:sz w:val="28"/>
          <w:szCs w:val="28"/>
        </w:rPr>
        <w:t>lý</w:t>
      </w:r>
      <w:proofErr w:type="spellEnd"/>
      <w:r w:rsidRPr="00465545">
        <w:rPr>
          <w:rFonts w:ascii="Times New Roman" w:hAnsi="Times New Roman"/>
          <w:b/>
          <w:bCs/>
          <w:sz w:val="28"/>
          <w:szCs w:val="28"/>
        </w:rPr>
        <w:t xml:space="preserve"> </w:t>
      </w:r>
      <w:proofErr w:type="spellStart"/>
      <w:r w:rsidRPr="00465545">
        <w:rPr>
          <w:rFonts w:ascii="Times New Roman" w:hAnsi="Times New Roman"/>
          <w:b/>
          <w:bCs/>
          <w:sz w:val="28"/>
          <w:szCs w:val="28"/>
        </w:rPr>
        <w:t>nhà</w:t>
      </w:r>
      <w:proofErr w:type="spellEnd"/>
      <w:r w:rsidRPr="00465545">
        <w:rPr>
          <w:rFonts w:ascii="Times New Roman" w:hAnsi="Times New Roman"/>
          <w:b/>
          <w:bCs/>
          <w:sz w:val="28"/>
          <w:szCs w:val="28"/>
        </w:rPr>
        <w:t xml:space="preserve"> </w:t>
      </w:r>
      <w:proofErr w:type="spellStart"/>
      <w:r w:rsidRPr="00465545">
        <w:rPr>
          <w:rFonts w:ascii="Times New Roman" w:hAnsi="Times New Roman"/>
          <w:b/>
          <w:bCs/>
          <w:sz w:val="28"/>
          <w:szCs w:val="28"/>
        </w:rPr>
        <w:t>nước</w:t>
      </w:r>
      <w:proofErr w:type="spellEnd"/>
      <w:r w:rsidRPr="00465545">
        <w:rPr>
          <w:rFonts w:ascii="Times New Roman" w:hAnsi="Times New Roman"/>
          <w:b/>
          <w:bCs/>
          <w:sz w:val="28"/>
          <w:szCs w:val="28"/>
        </w:rPr>
        <w:t xml:space="preserve"> </w:t>
      </w:r>
      <w:proofErr w:type="spellStart"/>
      <w:r w:rsidRPr="00465545">
        <w:rPr>
          <w:rFonts w:ascii="Times New Roman" w:hAnsi="Times New Roman"/>
          <w:b/>
          <w:bCs/>
          <w:sz w:val="28"/>
          <w:szCs w:val="28"/>
        </w:rPr>
        <w:t>đối</w:t>
      </w:r>
      <w:proofErr w:type="spellEnd"/>
      <w:r w:rsidRPr="00465545">
        <w:rPr>
          <w:rFonts w:ascii="Times New Roman" w:hAnsi="Times New Roman"/>
          <w:b/>
          <w:bCs/>
          <w:sz w:val="28"/>
          <w:szCs w:val="28"/>
        </w:rPr>
        <w:t xml:space="preserve"> </w:t>
      </w:r>
      <w:proofErr w:type="spellStart"/>
      <w:r w:rsidRPr="00465545">
        <w:rPr>
          <w:rFonts w:ascii="Times New Roman" w:hAnsi="Times New Roman"/>
          <w:b/>
          <w:bCs/>
          <w:sz w:val="28"/>
          <w:szCs w:val="28"/>
        </w:rPr>
        <w:t>với</w:t>
      </w:r>
      <w:proofErr w:type="spellEnd"/>
      <w:r w:rsidRPr="00465545">
        <w:rPr>
          <w:rFonts w:ascii="Times New Roman" w:hAnsi="Times New Roman"/>
          <w:b/>
          <w:bCs/>
          <w:sz w:val="28"/>
          <w:szCs w:val="28"/>
        </w:rPr>
        <w:t xml:space="preserve"> </w:t>
      </w:r>
      <w:proofErr w:type="spellStart"/>
      <w:r w:rsidRPr="00465545">
        <w:rPr>
          <w:rFonts w:ascii="Times New Roman" w:hAnsi="Times New Roman"/>
          <w:b/>
          <w:bCs/>
          <w:sz w:val="28"/>
          <w:szCs w:val="28"/>
        </w:rPr>
        <w:t>công</w:t>
      </w:r>
      <w:proofErr w:type="spellEnd"/>
      <w:r w:rsidRPr="00465545">
        <w:rPr>
          <w:rFonts w:ascii="Times New Roman" w:hAnsi="Times New Roman"/>
          <w:b/>
          <w:bCs/>
          <w:sz w:val="28"/>
          <w:szCs w:val="28"/>
        </w:rPr>
        <w:t xml:space="preserve"> </w:t>
      </w:r>
      <w:proofErr w:type="spellStart"/>
      <w:r w:rsidRPr="00465545">
        <w:rPr>
          <w:rFonts w:ascii="Times New Roman" w:hAnsi="Times New Roman"/>
          <w:b/>
          <w:bCs/>
          <w:sz w:val="28"/>
          <w:szCs w:val="28"/>
        </w:rPr>
        <w:t>tác</w:t>
      </w:r>
      <w:proofErr w:type="spellEnd"/>
      <w:r w:rsidRPr="00465545">
        <w:rPr>
          <w:rFonts w:ascii="Times New Roman" w:hAnsi="Times New Roman"/>
          <w:b/>
          <w:bCs/>
          <w:sz w:val="28"/>
          <w:szCs w:val="28"/>
        </w:rPr>
        <w:t xml:space="preserve"> </w:t>
      </w:r>
      <w:proofErr w:type="spellStart"/>
      <w:r w:rsidRPr="00465545">
        <w:rPr>
          <w:rFonts w:ascii="Times New Roman" w:hAnsi="Times New Roman"/>
          <w:b/>
          <w:bCs/>
          <w:sz w:val="28"/>
          <w:szCs w:val="28"/>
        </w:rPr>
        <w:t>thi</w:t>
      </w:r>
      <w:proofErr w:type="spellEnd"/>
      <w:r w:rsidRPr="00465545">
        <w:rPr>
          <w:rFonts w:ascii="Times New Roman" w:hAnsi="Times New Roman"/>
          <w:b/>
          <w:bCs/>
          <w:sz w:val="28"/>
          <w:szCs w:val="28"/>
        </w:rPr>
        <w:t xml:space="preserve"> </w:t>
      </w:r>
      <w:proofErr w:type="spellStart"/>
      <w:r w:rsidRPr="00465545">
        <w:rPr>
          <w:rFonts w:ascii="Times New Roman" w:hAnsi="Times New Roman"/>
          <w:b/>
          <w:bCs/>
          <w:sz w:val="28"/>
          <w:szCs w:val="28"/>
        </w:rPr>
        <w:t>hành</w:t>
      </w:r>
      <w:proofErr w:type="spellEnd"/>
      <w:r w:rsidRPr="00465545">
        <w:rPr>
          <w:rFonts w:ascii="Times New Roman" w:hAnsi="Times New Roman"/>
          <w:b/>
          <w:bCs/>
          <w:sz w:val="28"/>
          <w:szCs w:val="28"/>
        </w:rPr>
        <w:t xml:space="preserve"> </w:t>
      </w:r>
      <w:proofErr w:type="spellStart"/>
      <w:r w:rsidRPr="00465545">
        <w:rPr>
          <w:rFonts w:ascii="Times New Roman" w:hAnsi="Times New Roman"/>
          <w:b/>
          <w:bCs/>
          <w:sz w:val="28"/>
          <w:szCs w:val="28"/>
        </w:rPr>
        <w:t>pháp</w:t>
      </w:r>
      <w:proofErr w:type="spellEnd"/>
      <w:r w:rsidRPr="00465545">
        <w:rPr>
          <w:rFonts w:ascii="Times New Roman" w:hAnsi="Times New Roman"/>
          <w:b/>
          <w:bCs/>
          <w:sz w:val="28"/>
          <w:szCs w:val="28"/>
        </w:rPr>
        <w:t xml:space="preserve"> </w:t>
      </w:r>
      <w:proofErr w:type="spellStart"/>
      <w:r w:rsidRPr="00465545">
        <w:rPr>
          <w:rFonts w:ascii="Times New Roman" w:hAnsi="Times New Roman"/>
          <w:b/>
          <w:bCs/>
          <w:sz w:val="28"/>
          <w:szCs w:val="28"/>
        </w:rPr>
        <w:t>luật</w:t>
      </w:r>
      <w:proofErr w:type="spellEnd"/>
      <w:r w:rsidRPr="00465545">
        <w:rPr>
          <w:rFonts w:ascii="Times New Roman" w:hAnsi="Times New Roman"/>
          <w:b/>
          <w:bCs/>
          <w:sz w:val="28"/>
          <w:szCs w:val="28"/>
        </w:rPr>
        <w:t xml:space="preserve"> </w:t>
      </w:r>
      <w:proofErr w:type="spellStart"/>
      <w:r w:rsidRPr="00465545">
        <w:rPr>
          <w:rFonts w:ascii="Times New Roman" w:hAnsi="Times New Roman"/>
          <w:b/>
          <w:bCs/>
          <w:sz w:val="28"/>
          <w:szCs w:val="28"/>
        </w:rPr>
        <w:t>về</w:t>
      </w:r>
      <w:proofErr w:type="spellEnd"/>
      <w:r w:rsidRPr="00465545">
        <w:rPr>
          <w:rFonts w:ascii="Times New Roman" w:hAnsi="Times New Roman"/>
          <w:b/>
          <w:bCs/>
          <w:sz w:val="28"/>
          <w:szCs w:val="28"/>
        </w:rPr>
        <w:t xml:space="preserve"> </w:t>
      </w:r>
      <w:proofErr w:type="spellStart"/>
      <w:r w:rsidRPr="00465545">
        <w:rPr>
          <w:rFonts w:ascii="Times New Roman" w:hAnsi="Times New Roman"/>
          <w:b/>
          <w:bCs/>
          <w:sz w:val="28"/>
          <w:szCs w:val="28"/>
        </w:rPr>
        <w:t>xử</w:t>
      </w:r>
      <w:proofErr w:type="spellEnd"/>
      <w:r w:rsidRPr="00465545">
        <w:rPr>
          <w:rFonts w:ascii="Times New Roman" w:hAnsi="Times New Roman"/>
          <w:b/>
          <w:bCs/>
          <w:sz w:val="28"/>
          <w:szCs w:val="28"/>
        </w:rPr>
        <w:t xml:space="preserve"> </w:t>
      </w:r>
      <w:proofErr w:type="spellStart"/>
      <w:r w:rsidRPr="00465545">
        <w:rPr>
          <w:rFonts w:ascii="Times New Roman" w:hAnsi="Times New Roman"/>
          <w:b/>
          <w:bCs/>
          <w:sz w:val="28"/>
          <w:szCs w:val="28"/>
        </w:rPr>
        <w:t>lý</w:t>
      </w:r>
      <w:proofErr w:type="spellEnd"/>
      <w:r w:rsidRPr="00465545">
        <w:rPr>
          <w:rFonts w:ascii="Times New Roman" w:hAnsi="Times New Roman"/>
          <w:b/>
          <w:bCs/>
          <w:sz w:val="28"/>
          <w:szCs w:val="28"/>
        </w:rPr>
        <w:t xml:space="preserve"> vi </w:t>
      </w:r>
      <w:proofErr w:type="spellStart"/>
      <w:r w:rsidRPr="00465545">
        <w:rPr>
          <w:rFonts w:ascii="Times New Roman" w:hAnsi="Times New Roman"/>
          <w:b/>
          <w:bCs/>
          <w:sz w:val="28"/>
          <w:szCs w:val="28"/>
        </w:rPr>
        <w:t>phạm</w:t>
      </w:r>
      <w:proofErr w:type="spellEnd"/>
      <w:r w:rsidRPr="00465545">
        <w:rPr>
          <w:rFonts w:ascii="Times New Roman" w:hAnsi="Times New Roman"/>
          <w:b/>
          <w:bCs/>
          <w:sz w:val="28"/>
          <w:szCs w:val="28"/>
        </w:rPr>
        <w:t xml:space="preserve"> </w:t>
      </w:r>
      <w:proofErr w:type="spellStart"/>
      <w:r w:rsidRPr="00465545">
        <w:rPr>
          <w:rFonts w:ascii="Times New Roman" w:hAnsi="Times New Roman"/>
          <w:b/>
          <w:bCs/>
          <w:sz w:val="28"/>
          <w:szCs w:val="28"/>
        </w:rPr>
        <w:t>hành</w:t>
      </w:r>
      <w:proofErr w:type="spellEnd"/>
      <w:r w:rsidRPr="00465545">
        <w:rPr>
          <w:rFonts w:ascii="Times New Roman" w:hAnsi="Times New Roman"/>
          <w:b/>
          <w:bCs/>
          <w:sz w:val="28"/>
          <w:szCs w:val="28"/>
        </w:rPr>
        <w:t xml:space="preserve"> </w:t>
      </w:r>
      <w:proofErr w:type="spellStart"/>
      <w:r w:rsidRPr="00465545">
        <w:rPr>
          <w:rFonts w:ascii="Times New Roman" w:hAnsi="Times New Roman"/>
          <w:b/>
          <w:bCs/>
          <w:sz w:val="28"/>
          <w:szCs w:val="28"/>
        </w:rPr>
        <w:t>chính</w:t>
      </w:r>
      <w:proofErr w:type="spellEnd"/>
      <w:r w:rsidRPr="00465545">
        <w:rPr>
          <w:rFonts w:ascii="Times New Roman" w:hAnsi="Times New Roman"/>
          <w:b/>
          <w:bCs/>
          <w:sz w:val="28"/>
          <w:szCs w:val="28"/>
        </w:rPr>
        <w:t xml:space="preserve"> </w:t>
      </w:r>
      <w:proofErr w:type="spellStart"/>
      <w:r w:rsidRPr="00465545">
        <w:rPr>
          <w:rFonts w:ascii="Times New Roman" w:hAnsi="Times New Roman"/>
          <w:b/>
          <w:bCs/>
          <w:sz w:val="28"/>
          <w:szCs w:val="28"/>
        </w:rPr>
        <w:t>trên</w:t>
      </w:r>
      <w:proofErr w:type="spellEnd"/>
      <w:r w:rsidRPr="00465545">
        <w:rPr>
          <w:rFonts w:ascii="Times New Roman" w:hAnsi="Times New Roman"/>
          <w:b/>
          <w:bCs/>
          <w:sz w:val="28"/>
          <w:szCs w:val="28"/>
        </w:rPr>
        <w:t xml:space="preserve"> </w:t>
      </w:r>
      <w:proofErr w:type="spellStart"/>
      <w:r w:rsidRPr="00465545">
        <w:rPr>
          <w:rFonts w:ascii="Times New Roman" w:hAnsi="Times New Roman"/>
          <w:b/>
          <w:bCs/>
          <w:sz w:val="28"/>
          <w:szCs w:val="28"/>
        </w:rPr>
        <w:t>địa</w:t>
      </w:r>
      <w:proofErr w:type="spellEnd"/>
      <w:r w:rsidRPr="00465545">
        <w:rPr>
          <w:rFonts w:ascii="Times New Roman" w:hAnsi="Times New Roman"/>
          <w:b/>
          <w:bCs/>
          <w:sz w:val="28"/>
          <w:szCs w:val="28"/>
        </w:rPr>
        <w:t xml:space="preserve"> </w:t>
      </w:r>
      <w:proofErr w:type="spellStart"/>
      <w:r w:rsidRPr="00465545">
        <w:rPr>
          <w:rFonts w:ascii="Times New Roman" w:hAnsi="Times New Roman"/>
          <w:b/>
          <w:bCs/>
          <w:sz w:val="28"/>
          <w:szCs w:val="28"/>
        </w:rPr>
        <w:t>bàn</w:t>
      </w:r>
      <w:proofErr w:type="spellEnd"/>
      <w:r w:rsidRPr="00465545">
        <w:rPr>
          <w:rFonts w:ascii="Times New Roman" w:hAnsi="Times New Roman"/>
          <w:b/>
          <w:bCs/>
          <w:sz w:val="28"/>
          <w:szCs w:val="28"/>
        </w:rPr>
        <w:t xml:space="preserve"> </w:t>
      </w:r>
      <w:proofErr w:type="spellStart"/>
      <w:r w:rsidRPr="00465545">
        <w:rPr>
          <w:rFonts w:ascii="Times New Roman" w:hAnsi="Times New Roman"/>
          <w:b/>
          <w:bCs/>
          <w:sz w:val="28"/>
          <w:szCs w:val="28"/>
        </w:rPr>
        <w:t>tỉnh</w:t>
      </w:r>
      <w:proofErr w:type="spellEnd"/>
      <w:r w:rsidRPr="00465545">
        <w:rPr>
          <w:rFonts w:ascii="Times New Roman" w:hAnsi="Times New Roman"/>
          <w:b/>
          <w:bCs/>
          <w:sz w:val="28"/>
          <w:szCs w:val="28"/>
        </w:rPr>
        <w:t xml:space="preserve"> </w:t>
      </w:r>
      <w:proofErr w:type="spellStart"/>
      <w:r w:rsidRPr="00465545">
        <w:rPr>
          <w:rFonts w:ascii="Times New Roman" w:hAnsi="Times New Roman"/>
          <w:b/>
          <w:bCs/>
          <w:sz w:val="28"/>
          <w:szCs w:val="28"/>
        </w:rPr>
        <w:t>Lào</w:t>
      </w:r>
      <w:proofErr w:type="spellEnd"/>
      <w:r w:rsidRPr="00465545">
        <w:rPr>
          <w:rFonts w:ascii="Times New Roman" w:hAnsi="Times New Roman"/>
          <w:b/>
          <w:bCs/>
          <w:sz w:val="28"/>
          <w:szCs w:val="28"/>
        </w:rPr>
        <w:t xml:space="preserve"> Cai </w:t>
      </w:r>
      <w:proofErr w:type="spellStart"/>
      <w:r w:rsidRPr="00465545">
        <w:rPr>
          <w:rFonts w:ascii="Times New Roman" w:hAnsi="Times New Roman"/>
          <w:b/>
          <w:bCs/>
          <w:sz w:val="28"/>
          <w:szCs w:val="28"/>
        </w:rPr>
        <w:t>với</w:t>
      </w:r>
      <w:proofErr w:type="spellEnd"/>
      <w:r w:rsidRPr="00465545">
        <w:rPr>
          <w:rFonts w:ascii="Times New Roman" w:hAnsi="Times New Roman"/>
          <w:b/>
          <w:bCs/>
          <w:sz w:val="28"/>
          <w:szCs w:val="28"/>
        </w:rPr>
        <w:t xml:space="preserve"> </w:t>
      </w:r>
      <w:r w:rsidRPr="00465545">
        <w:rPr>
          <w:rFonts w:ascii="Times New Roman" w:hAnsi="Times New Roman"/>
          <w:b/>
          <w:bCs/>
          <w:sz w:val="28"/>
          <w:szCs w:val="28"/>
          <w:lang w:val="vi-VN"/>
        </w:rPr>
        <w:t>Quyết định số 0</w:t>
      </w:r>
      <w:r w:rsidRPr="00465545">
        <w:rPr>
          <w:rFonts w:ascii="Times New Roman" w:hAnsi="Times New Roman"/>
          <w:b/>
          <w:bCs/>
          <w:sz w:val="28"/>
          <w:szCs w:val="28"/>
        </w:rPr>
        <w:t>4</w:t>
      </w:r>
      <w:r w:rsidRPr="00465545">
        <w:rPr>
          <w:rFonts w:ascii="Times New Roman" w:hAnsi="Times New Roman"/>
          <w:b/>
          <w:bCs/>
          <w:sz w:val="28"/>
          <w:szCs w:val="28"/>
          <w:lang w:val="vi-VN"/>
        </w:rPr>
        <w:t>/20</w:t>
      </w:r>
      <w:r w:rsidRPr="00465545">
        <w:rPr>
          <w:rFonts w:ascii="Times New Roman" w:hAnsi="Times New Roman"/>
          <w:b/>
          <w:bCs/>
          <w:sz w:val="28"/>
          <w:szCs w:val="28"/>
        </w:rPr>
        <w:t>22</w:t>
      </w:r>
      <w:r w:rsidRPr="00465545">
        <w:rPr>
          <w:rFonts w:ascii="Times New Roman" w:hAnsi="Times New Roman"/>
          <w:b/>
          <w:bCs/>
          <w:sz w:val="28"/>
          <w:szCs w:val="28"/>
          <w:lang w:val="vi-VN"/>
        </w:rPr>
        <w:t>/QĐ-UBND ngày 1</w:t>
      </w:r>
      <w:r w:rsidRPr="00465545">
        <w:rPr>
          <w:rFonts w:ascii="Times New Roman" w:hAnsi="Times New Roman"/>
          <w:b/>
          <w:bCs/>
          <w:sz w:val="28"/>
          <w:szCs w:val="28"/>
        </w:rPr>
        <w:t xml:space="preserve">3 </w:t>
      </w:r>
      <w:r w:rsidRPr="00465545">
        <w:rPr>
          <w:rFonts w:ascii="Times New Roman" w:hAnsi="Times New Roman"/>
          <w:b/>
          <w:bCs/>
          <w:sz w:val="28"/>
          <w:szCs w:val="28"/>
          <w:lang w:val="vi-VN"/>
        </w:rPr>
        <w:t xml:space="preserve">tháng </w:t>
      </w:r>
      <w:r w:rsidRPr="00465545">
        <w:rPr>
          <w:rFonts w:ascii="Times New Roman" w:hAnsi="Times New Roman"/>
          <w:b/>
          <w:bCs/>
          <w:sz w:val="28"/>
          <w:szCs w:val="28"/>
        </w:rPr>
        <w:t>1</w:t>
      </w:r>
      <w:r w:rsidRPr="00465545">
        <w:rPr>
          <w:rFonts w:ascii="Times New Roman" w:hAnsi="Times New Roman"/>
          <w:b/>
          <w:bCs/>
          <w:sz w:val="28"/>
          <w:szCs w:val="28"/>
          <w:lang w:val="vi-VN"/>
        </w:rPr>
        <w:t>1 năm 20</w:t>
      </w:r>
      <w:r w:rsidRPr="00465545">
        <w:rPr>
          <w:rFonts w:ascii="Times New Roman" w:hAnsi="Times New Roman"/>
          <w:b/>
          <w:bCs/>
          <w:sz w:val="28"/>
          <w:szCs w:val="28"/>
        </w:rPr>
        <w:t>22</w:t>
      </w:r>
      <w:r w:rsidRPr="00465545">
        <w:rPr>
          <w:rFonts w:ascii="Times New Roman" w:hAnsi="Times New Roman"/>
          <w:b/>
          <w:bCs/>
          <w:sz w:val="28"/>
          <w:szCs w:val="28"/>
          <w:lang w:val="vi-VN"/>
        </w:rPr>
        <w:t xml:space="preserve"> của Ủy ban nhân dân tỉnh Lào Cai Ban hành Quy chế phối hợp trong </w:t>
      </w:r>
      <w:proofErr w:type="spellStart"/>
      <w:r w:rsidRPr="00465545">
        <w:rPr>
          <w:rFonts w:ascii="Times New Roman" w:hAnsi="Times New Roman"/>
          <w:b/>
          <w:bCs/>
          <w:sz w:val="28"/>
          <w:szCs w:val="28"/>
        </w:rPr>
        <w:t>quản</w:t>
      </w:r>
      <w:proofErr w:type="spellEnd"/>
      <w:r w:rsidRPr="00465545">
        <w:rPr>
          <w:rFonts w:ascii="Times New Roman" w:hAnsi="Times New Roman"/>
          <w:b/>
          <w:bCs/>
          <w:sz w:val="28"/>
          <w:szCs w:val="28"/>
        </w:rPr>
        <w:t xml:space="preserve"> </w:t>
      </w:r>
      <w:proofErr w:type="spellStart"/>
      <w:r w:rsidRPr="00465545">
        <w:rPr>
          <w:rFonts w:ascii="Times New Roman" w:hAnsi="Times New Roman"/>
          <w:b/>
          <w:bCs/>
          <w:sz w:val="28"/>
          <w:szCs w:val="28"/>
        </w:rPr>
        <w:t>lý</w:t>
      </w:r>
      <w:proofErr w:type="spellEnd"/>
      <w:r w:rsidRPr="00465545">
        <w:rPr>
          <w:rFonts w:ascii="Times New Roman" w:hAnsi="Times New Roman"/>
          <w:b/>
          <w:bCs/>
          <w:sz w:val="28"/>
          <w:szCs w:val="28"/>
        </w:rPr>
        <w:t xml:space="preserve"> </w:t>
      </w:r>
      <w:proofErr w:type="spellStart"/>
      <w:r w:rsidRPr="00465545">
        <w:rPr>
          <w:rFonts w:ascii="Times New Roman" w:hAnsi="Times New Roman"/>
          <w:b/>
          <w:bCs/>
          <w:sz w:val="28"/>
          <w:szCs w:val="28"/>
        </w:rPr>
        <w:t>nhà</w:t>
      </w:r>
      <w:proofErr w:type="spellEnd"/>
      <w:r w:rsidRPr="00465545">
        <w:rPr>
          <w:rFonts w:ascii="Times New Roman" w:hAnsi="Times New Roman"/>
          <w:b/>
          <w:bCs/>
          <w:sz w:val="28"/>
          <w:szCs w:val="28"/>
        </w:rPr>
        <w:t xml:space="preserve"> </w:t>
      </w:r>
      <w:proofErr w:type="spellStart"/>
      <w:r w:rsidRPr="00465545">
        <w:rPr>
          <w:rFonts w:ascii="Times New Roman" w:hAnsi="Times New Roman"/>
          <w:b/>
          <w:bCs/>
          <w:sz w:val="28"/>
          <w:szCs w:val="28"/>
        </w:rPr>
        <w:t>nước</w:t>
      </w:r>
      <w:proofErr w:type="spellEnd"/>
      <w:r w:rsidRPr="00465545">
        <w:rPr>
          <w:rFonts w:ascii="Times New Roman" w:hAnsi="Times New Roman"/>
          <w:b/>
          <w:bCs/>
          <w:sz w:val="28"/>
          <w:szCs w:val="28"/>
        </w:rPr>
        <w:t xml:space="preserve"> </w:t>
      </w:r>
      <w:proofErr w:type="spellStart"/>
      <w:r w:rsidRPr="00465545">
        <w:rPr>
          <w:rFonts w:ascii="Times New Roman" w:hAnsi="Times New Roman"/>
          <w:b/>
          <w:bCs/>
          <w:sz w:val="28"/>
          <w:szCs w:val="28"/>
        </w:rPr>
        <w:t>đối</w:t>
      </w:r>
      <w:proofErr w:type="spellEnd"/>
      <w:r w:rsidRPr="00465545">
        <w:rPr>
          <w:rFonts w:ascii="Times New Roman" w:hAnsi="Times New Roman"/>
          <w:b/>
          <w:bCs/>
          <w:sz w:val="28"/>
          <w:szCs w:val="28"/>
        </w:rPr>
        <w:t xml:space="preserve"> </w:t>
      </w:r>
      <w:proofErr w:type="spellStart"/>
      <w:r w:rsidRPr="00465545">
        <w:rPr>
          <w:rFonts w:ascii="Times New Roman" w:hAnsi="Times New Roman"/>
          <w:b/>
          <w:bCs/>
          <w:sz w:val="28"/>
          <w:szCs w:val="28"/>
        </w:rPr>
        <w:t>với</w:t>
      </w:r>
      <w:proofErr w:type="spellEnd"/>
      <w:r w:rsidRPr="00465545">
        <w:rPr>
          <w:rFonts w:ascii="Times New Roman" w:hAnsi="Times New Roman"/>
          <w:b/>
          <w:bCs/>
          <w:sz w:val="28"/>
          <w:szCs w:val="28"/>
        </w:rPr>
        <w:t xml:space="preserve"> </w:t>
      </w:r>
      <w:r w:rsidRPr="00465545">
        <w:rPr>
          <w:rFonts w:ascii="Times New Roman" w:hAnsi="Times New Roman"/>
          <w:b/>
          <w:bCs/>
          <w:sz w:val="28"/>
          <w:szCs w:val="28"/>
          <w:lang w:val="vi-VN"/>
        </w:rPr>
        <w:t>công tác</w:t>
      </w:r>
      <w:r w:rsidRPr="00465545">
        <w:rPr>
          <w:rFonts w:ascii="Times New Roman" w:hAnsi="Times New Roman"/>
          <w:b/>
          <w:bCs/>
          <w:sz w:val="28"/>
          <w:szCs w:val="28"/>
        </w:rPr>
        <w:t xml:space="preserve"> </w:t>
      </w:r>
      <w:proofErr w:type="spellStart"/>
      <w:r w:rsidRPr="00465545">
        <w:rPr>
          <w:rFonts w:ascii="Times New Roman" w:hAnsi="Times New Roman"/>
          <w:b/>
          <w:bCs/>
          <w:sz w:val="28"/>
          <w:szCs w:val="28"/>
        </w:rPr>
        <w:t>thi</w:t>
      </w:r>
      <w:proofErr w:type="spellEnd"/>
      <w:r w:rsidRPr="00465545">
        <w:rPr>
          <w:rFonts w:ascii="Times New Roman" w:hAnsi="Times New Roman"/>
          <w:b/>
          <w:bCs/>
          <w:sz w:val="28"/>
          <w:szCs w:val="28"/>
        </w:rPr>
        <w:t xml:space="preserve"> </w:t>
      </w:r>
      <w:proofErr w:type="spellStart"/>
      <w:r w:rsidRPr="00465545">
        <w:rPr>
          <w:rFonts w:ascii="Times New Roman" w:hAnsi="Times New Roman"/>
          <w:b/>
          <w:bCs/>
          <w:sz w:val="28"/>
          <w:szCs w:val="28"/>
        </w:rPr>
        <w:t>hành</w:t>
      </w:r>
      <w:proofErr w:type="spellEnd"/>
      <w:r w:rsidRPr="00465545">
        <w:rPr>
          <w:rFonts w:ascii="Times New Roman" w:hAnsi="Times New Roman"/>
          <w:b/>
          <w:bCs/>
          <w:sz w:val="28"/>
          <w:szCs w:val="28"/>
        </w:rPr>
        <w:t xml:space="preserve"> </w:t>
      </w:r>
      <w:proofErr w:type="spellStart"/>
      <w:r w:rsidRPr="00465545">
        <w:rPr>
          <w:rFonts w:ascii="Times New Roman" w:hAnsi="Times New Roman"/>
          <w:b/>
          <w:bCs/>
          <w:sz w:val="28"/>
          <w:szCs w:val="28"/>
        </w:rPr>
        <w:t>pháp</w:t>
      </w:r>
      <w:proofErr w:type="spellEnd"/>
      <w:r w:rsidRPr="00465545">
        <w:rPr>
          <w:rFonts w:ascii="Times New Roman" w:hAnsi="Times New Roman"/>
          <w:b/>
          <w:bCs/>
          <w:sz w:val="28"/>
          <w:szCs w:val="28"/>
        </w:rPr>
        <w:t xml:space="preserve"> </w:t>
      </w:r>
      <w:proofErr w:type="spellStart"/>
      <w:r w:rsidRPr="00465545">
        <w:rPr>
          <w:rFonts w:ascii="Times New Roman" w:hAnsi="Times New Roman"/>
          <w:b/>
          <w:bCs/>
          <w:sz w:val="28"/>
          <w:szCs w:val="28"/>
        </w:rPr>
        <w:t>luật</w:t>
      </w:r>
      <w:proofErr w:type="spellEnd"/>
      <w:r w:rsidRPr="00465545">
        <w:rPr>
          <w:rFonts w:ascii="Times New Roman" w:hAnsi="Times New Roman"/>
          <w:b/>
          <w:bCs/>
          <w:sz w:val="28"/>
          <w:szCs w:val="28"/>
        </w:rPr>
        <w:t xml:space="preserve"> </w:t>
      </w:r>
      <w:proofErr w:type="spellStart"/>
      <w:r w:rsidRPr="00465545">
        <w:rPr>
          <w:rFonts w:ascii="Times New Roman" w:hAnsi="Times New Roman"/>
          <w:b/>
          <w:bCs/>
          <w:sz w:val="28"/>
          <w:szCs w:val="28"/>
        </w:rPr>
        <w:t>về</w:t>
      </w:r>
      <w:proofErr w:type="spellEnd"/>
      <w:r w:rsidRPr="00465545">
        <w:rPr>
          <w:rFonts w:ascii="Times New Roman" w:hAnsi="Times New Roman"/>
          <w:b/>
          <w:bCs/>
          <w:sz w:val="28"/>
          <w:szCs w:val="28"/>
          <w:lang w:val="vi-VN"/>
        </w:rPr>
        <w:t xml:space="preserve"> xử lý vi phạm hành chính trên địa bàn tỉnh Lào Cai</w:t>
      </w:r>
      <w:r w:rsidRPr="00465545">
        <w:rPr>
          <w:rFonts w:ascii="Times New Roman" w:hAnsi="Times New Roman"/>
          <w:b/>
          <w:bCs/>
          <w:sz w:val="28"/>
          <w:szCs w:val="28"/>
        </w:rPr>
        <w:t xml:space="preserve"> </w:t>
      </w:r>
      <w:proofErr w:type="spellStart"/>
      <w:r w:rsidRPr="00465545">
        <w:rPr>
          <w:rFonts w:ascii="Times New Roman" w:hAnsi="Times New Roman"/>
          <w:b/>
          <w:bCs/>
          <w:sz w:val="28"/>
          <w:szCs w:val="28"/>
        </w:rPr>
        <w:t>và</w:t>
      </w:r>
      <w:proofErr w:type="spellEnd"/>
      <w:r w:rsidRPr="00465545">
        <w:rPr>
          <w:rFonts w:ascii="Times New Roman" w:hAnsi="Times New Roman"/>
          <w:b/>
          <w:bCs/>
          <w:sz w:val="28"/>
          <w:szCs w:val="28"/>
        </w:rPr>
        <w:t xml:space="preserve"> </w:t>
      </w:r>
      <w:r w:rsidRPr="00465545">
        <w:rPr>
          <w:rFonts w:ascii="Times New Roman" w:hAnsi="Times New Roman"/>
          <w:b/>
          <w:bCs/>
          <w:sz w:val="28"/>
          <w:szCs w:val="28"/>
          <w:lang w:val="vi-VN"/>
        </w:rPr>
        <w:t>Quyết định số 2141/QĐ-UBND</w:t>
      </w:r>
      <w:r w:rsidRPr="00465545">
        <w:rPr>
          <w:rFonts w:ascii="Times New Roman" w:hAnsi="Times New Roman"/>
          <w:b/>
          <w:bCs/>
          <w:sz w:val="28"/>
          <w:szCs w:val="28"/>
        </w:rPr>
        <w:t xml:space="preserve"> </w:t>
      </w:r>
      <w:proofErr w:type="spellStart"/>
      <w:r w:rsidRPr="00465545">
        <w:rPr>
          <w:rFonts w:ascii="Times New Roman" w:hAnsi="Times New Roman"/>
          <w:b/>
          <w:bCs/>
          <w:sz w:val="28"/>
          <w:szCs w:val="28"/>
        </w:rPr>
        <w:t>ngày</w:t>
      </w:r>
      <w:proofErr w:type="spellEnd"/>
      <w:r w:rsidRPr="00465545">
        <w:rPr>
          <w:rFonts w:ascii="Times New Roman" w:hAnsi="Times New Roman"/>
          <w:b/>
          <w:bCs/>
          <w:sz w:val="28"/>
          <w:szCs w:val="28"/>
        </w:rPr>
        <w:t xml:space="preserve"> 20 </w:t>
      </w:r>
      <w:proofErr w:type="spellStart"/>
      <w:r w:rsidRPr="00465545">
        <w:rPr>
          <w:rFonts w:ascii="Times New Roman" w:hAnsi="Times New Roman"/>
          <w:b/>
          <w:bCs/>
          <w:sz w:val="28"/>
          <w:szCs w:val="28"/>
        </w:rPr>
        <w:t>tháng</w:t>
      </w:r>
      <w:proofErr w:type="spellEnd"/>
      <w:r w:rsidRPr="00465545">
        <w:rPr>
          <w:rFonts w:ascii="Times New Roman" w:hAnsi="Times New Roman"/>
          <w:b/>
          <w:bCs/>
          <w:sz w:val="28"/>
          <w:szCs w:val="28"/>
        </w:rPr>
        <w:t xml:space="preserve"> 10 </w:t>
      </w:r>
      <w:proofErr w:type="spellStart"/>
      <w:r w:rsidRPr="00465545">
        <w:rPr>
          <w:rFonts w:ascii="Times New Roman" w:hAnsi="Times New Roman"/>
          <w:b/>
          <w:bCs/>
          <w:sz w:val="28"/>
          <w:szCs w:val="28"/>
        </w:rPr>
        <w:t>năm</w:t>
      </w:r>
      <w:proofErr w:type="spellEnd"/>
      <w:r w:rsidRPr="00465545">
        <w:rPr>
          <w:rFonts w:ascii="Times New Roman" w:hAnsi="Times New Roman"/>
          <w:b/>
          <w:bCs/>
          <w:sz w:val="28"/>
          <w:szCs w:val="28"/>
        </w:rPr>
        <w:t xml:space="preserve"> 2015 </w:t>
      </w:r>
      <w:proofErr w:type="spellStart"/>
      <w:r w:rsidRPr="00465545">
        <w:rPr>
          <w:rFonts w:ascii="Times New Roman" w:hAnsi="Times New Roman"/>
          <w:b/>
          <w:bCs/>
          <w:sz w:val="28"/>
          <w:szCs w:val="28"/>
        </w:rPr>
        <w:t>của</w:t>
      </w:r>
      <w:proofErr w:type="spellEnd"/>
      <w:r w:rsidRPr="00465545">
        <w:rPr>
          <w:rFonts w:ascii="Times New Roman" w:hAnsi="Times New Roman"/>
          <w:b/>
          <w:bCs/>
          <w:sz w:val="28"/>
          <w:szCs w:val="28"/>
        </w:rPr>
        <w:t xml:space="preserve"> </w:t>
      </w:r>
      <w:proofErr w:type="spellStart"/>
      <w:r w:rsidRPr="00465545">
        <w:rPr>
          <w:rFonts w:ascii="Times New Roman" w:hAnsi="Times New Roman"/>
          <w:b/>
          <w:bCs/>
          <w:sz w:val="28"/>
          <w:szCs w:val="28"/>
        </w:rPr>
        <w:t>Ủy</w:t>
      </w:r>
      <w:proofErr w:type="spellEnd"/>
      <w:r w:rsidRPr="00465545">
        <w:rPr>
          <w:rFonts w:ascii="Times New Roman" w:hAnsi="Times New Roman"/>
          <w:b/>
          <w:bCs/>
          <w:sz w:val="28"/>
          <w:szCs w:val="28"/>
        </w:rPr>
        <w:t xml:space="preserve"> ban </w:t>
      </w:r>
      <w:proofErr w:type="spellStart"/>
      <w:r w:rsidRPr="00465545">
        <w:rPr>
          <w:rFonts w:ascii="Times New Roman" w:hAnsi="Times New Roman"/>
          <w:b/>
          <w:bCs/>
          <w:sz w:val="28"/>
          <w:szCs w:val="28"/>
        </w:rPr>
        <w:t>nhân</w:t>
      </w:r>
      <w:proofErr w:type="spellEnd"/>
      <w:r w:rsidRPr="00465545">
        <w:rPr>
          <w:rFonts w:ascii="Times New Roman" w:hAnsi="Times New Roman"/>
          <w:b/>
          <w:bCs/>
          <w:sz w:val="28"/>
          <w:szCs w:val="28"/>
        </w:rPr>
        <w:t xml:space="preserve"> </w:t>
      </w:r>
      <w:proofErr w:type="spellStart"/>
      <w:r w:rsidRPr="00465545">
        <w:rPr>
          <w:rFonts w:ascii="Times New Roman" w:hAnsi="Times New Roman"/>
          <w:b/>
          <w:bCs/>
          <w:sz w:val="28"/>
          <w:szCs w:val="28"/>
        </w:rPr>
        <w:t>dân</w:t>
      </w:r>
      <w:proofErr w:type="spellEnd"/>
      <w:r w:rsidRPr="00465545">
        <w:rPr>
          <w:rFonts w:ascii="Times New Roman" w:hAnsi="Times New Roman"/>
          <w:b/>
          <w:bCs/>
          <w:sz w:val="28"/>
          <w:szCs w:val="28"/>
        </w:rPr>
        <w:t xml:space="preserve"> </w:t>
      </w:r>
      <w:proofErr w:type="spellStart"/>
      <w:r w:rsidRPr="00465545">
        <w:rPr>
          <w:rFonts w:ascii="Times New Roman" w:hAnsi="Times New Roman"/>
          <w:b/>
          <w:bCs/>
          <w:sz w:val="28"/>
          <w:szCs w:val="28"/>
        </w:rPr>
        <w:t>tỉnh</w:t>
      </w:r>
      <w:proofErr w:type="spellEnd"/>
      <w:r w:rsidRPr="00465545">
        <w:rPr>
          <w:rFonts w:ascii="Times New Roman" w:hAnsi="Times New Roman"/>
          <w:b/>
          <w:bCs/>
          <w:sz w:val="28"/>
          <w:szCs w:val="28"/>
        </w:rPr>
        <w:t xml:space="preserve"> Yên Bái</w:t>
      </w:r>
      <w:r w:rsidRPr="00465545">
        <w:rPr>
          <w:rFonts w:ascii="Times New Roman" w:hAnsi="Times New Roman"/>
          <w:b/>
          <w:bCs/>
          <w:sz w:val="28"/>
          <w:szCs w:val="28"/>
          <w:lang w:val="vi-VN"/>
        </w:rPr>
        <w:t xml:space="preserve"> Ban hành Quy chế phối hợp thực hiện quản lý nhà nước công tác thi hành pháp luật xử lý vi phạm hành chính trên địa bàn tỉnh Yên Bái</w:t>
      </w:r>
    </w:p>
    <w:bookmarkEnd w:id="0"/>
    <w:p w14:paraId="6B0D8DF6" w14:textId="05138014" w:rsidR="006B2717" w:rsidRPr="00465545" w:rsidRDefault="006B2717" w:rsidP="006B2717">
      <w:pPr>
        <w:pStyle w:val="BodyText"/>
        <w:widowControl w:val="0"/>
        <w:spacing w:after="0" w:line="320" w:lineRule="exact"/>
        <w:jc w:val="both"/>
        <w:rPr>
          <w:rStyle w:val="Strong"/>
          <w:rFonts w:eastAsiaTheme="majorEastAsia"/>
          <w:b w:val="0"/>
          <w:bCs w:val="0"/>
          <w:sz w:val="26"/>
          <w:szCs w:val="26"/>
        </w:rPr>
      </w:pPr>
    </w:p>
    <w:tbl>
      <w:tblPr>
        <w:tblW w:w="15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4025"/>
        <w:gridCol w:w="3913"/>
        <w:gridCol w:w="3901"/>
      </w:tblGrid>
      <w:tr w:rsidR="00465545" w:rsidRPr="00465545" w14:paraId="50FD4758" w14:textId="77777777" w:rsidTr="00D53E4D">
        <w:tc>
          <w:tcPr>
            <w:tcW w:w="7394" w:type="dxa"/>
            <w:gridSpan w:val="2"/>
          </w:tcPr>
          <w:p w14:paraId="006C2BD6" w14:textId="77777777" w:rsidR="001142F5" w:rsidRPr="00465545" w:rsidRDefault="001142F5" w:rsidP="00AE1EA5">
            <w:pPr>
              <w:spacing w:after="0" w:line="320" w:lineRule="exact"/>
              <w:jc w:val="center"/>
              <w:rPr>
                <w:rFonts w:ascii="Times New Roman" w:hAnsi="Times New Roman"/>
                <w:b/>
                <w:bCs/>
                <w:spacing w:val="-4"/>
                <w:sz w:val="26"/>
                <w:szCs w:val="26"/>
              </w:rPr>
            </w:pPr>
            <w:r w:rsidRPr="00465545">
              <w:rPr>
                <w:rFonts w:ascii="Times New Roman" w:hAnsi="Times New Roman"/>
                <w:b/>
                <w:bCs/>
                <w:spacing w:val="-4"/>
                <w:sz w:val="26"/>
                <w:szCs w:val="26"/>
              </w:rPr>
              <w:t>VĂN BẢN QUY PHẠM PHÁP LUẬT HIỆN HÀNH</w:t>
            </w:r>
          </w:p>
          <w:p w14:paraId="4000E057" w14:textId="77777777" w:rsidR="001142F5" w:rsidRPr="00465545" w:rsidRDefault="001142F5" w:rsidP="00AE1EA5">
            <w:pPr>
              <w:spacing w:after="0" w:line="320" w:lineRule="exact"/>
              <w:jc w:val="center"/>
              <w:rPr>
                <w:rFonts w:ascii="Times New Roman" w:hAnsi="Times New Roman"/>
                <w:sz w:val="26"/>
                <w:szCs w:val="26"/>
              </w:rPr>
            </w:pPr>
          </w:p>
        </w:tc>
        <w:tc>
          <w:tcPr>
            <w:tcW w:w="3913" w:type="dxa"/>
            <w:vAlign w:val="center"/>
          </w:tcPr>
          <w:p w14:paraId="7CAB3880" w14:textId="4F4C0FF7" w:rsidR="001142F5" w:rsidRPr="00465545" w:rsidRDefault="001142F5" w:rsidP="00AE1EA5">
            <w:pPr>
              <w:spacing w:after="0" w:line="320" w:lineRule="exact"/>
              <w:jc w:val="center"/>
              <w:rPr>
                <w:rFonts w:ascii="Times New Roman" w:hAnsi="Times New Roman"/>
                <w:spacing w:val="-4"/>
                <w:sz w:val="26"/>
                <w:szCs w:val="26"/>
              </w:rPr>
            </w:pPr>
            <w:r w:rsidRPr="00465545">
              <w:rPr>
                <w:rFonts w:ascii="Times New Roman" w:hAnsi="Times New Roman"/>
                <w:b/>
                <w:bCs/>
                <w:spacing w:val="-4"/>
                <w:sz w:val="26"/>
                <w:szCs w:val="26"/>
              </w:rPr>
              <w:t>QUY ĐỊNH VĂN BẢN THAY THẾ</w:t>
            </w:r>
          </w:p>
        </w:tc>
        <w:tc>
          <w:tcPr>
            <w:tcW w:w="3901" w:type="dxa"/>
            <w:vAlign w:val="center"/>
          </w:tcPr>
          <w:p w14:paraId="4FA390F8" w14:textId="75F1EAF8" w:rsidR="001142F5" w:rsidRPr="00465545" w:rsidRDefault="001142F5" w:rsidP="00AE1EA5">
            <w:pPr>
              <w:widowControl w:val="0"/>
              <w:spacing w:after="0" w:line="320" w:lineRule="exact"/>
              <w:jc w:val="center"/>
              <w:rPr>
                <w:rFonts w:ascii="Times New Roman" w:hAnsi="Times New Roman"/>
                <w:sz w:val="26"/>
                <w:szCs w:val="26"/>
              </w:rPr>
            </w:pPr>
            <w:r w:rsidRPr="00465545">
              <w:rPr>
                <w:rFonts w:ascii="Times New Roman" w:hAnsi="Times New Roman"/>
                <w:b/>
                <w:bCs/>
                <w:sz w:val="26"/>
                <w:szCs w:val="26"/>
              </w:rPr>
              <w:t>THUYẾT MINH</w:t>
            </w:r>
          </w:p>
        </w:tc>
      </w:tr>
      <w:tr w:rsidR="00465545" w:rsidRPr="00465545" w14:paraId="4547F3DA" w14:textId="77777777" w:rsidTr="00A31146">
        <w:tc>
          <w:tcPr>
            <w:tcW w:w="3369" w:type="dxa"/>
          </w:tcPr>
          <w:p w14:paraId="6840A3DA" w14:textId="1725D985" w:rsidR="001142F5" w:rsidRPr="00465545" w:rsidRDefault="001142F5" w:rsidP="001142F5">
            <w:pPr>
              <w:pStyle w:val="BodyText"/>
              <w:widowControl w:val="0"/>
              <w:spacing w:after="0" w:line="320" w:lineRule="exact"/>
              <w:jc w:val="both"/>
              <w:rPr>
                <w:b/>
                <w:bCs/>
                <w:sz w:val="26"/>
                <w:szCs w:val="26"/>
                <w:lang w:val="vi-VN"/>
              </w:rPr>
            </w:pPr>
            <w:r w:rsidRPr="00465545">
              <w:rPr>
                <w:b/>
                <w:bCs/>
                <w:sz w:val="26"/>
                <w:szCs w:val="26"/>
                <w:lang w:val="vi-VN"/>
              </w:rPr>
              <w:t>Quyết định số 0</w:t>
            </w:r>
            <w:r w:rsidRPr="00465545">
              <w:rPr>
                <w:b/>
                <w:bCs/>
                <w:sz w:val="26"/>
                <w:szCs w:val="26"/>
              </w:rPr>
              <w:t>4</w:t>
            </w:r>
            <w:r w:rsidRPr="00465545">
              <w:rPr>
                <w:b/>
                <w:bCs/>
                <w:sz w:val="26"/>
                <w:szCs w:val="26"/>
                <w:lang w:val="vi-VN"/>
              </w:rPr>
              <w:t>/20</w:t>
            </w:r>
            <w:r w:rsidRPr="00465545">
              <w:rPr>
                <w:b/>
                <w:bCs/>
                <w:sz w:val="26"/>
                <w:szCs w:val="26"/>
              </w:rPr>
              <w:t>22</w:t>
            </w:r>
            <w:r w:rsidRPr="00465545">
              <w:rPr>
                <w:b/>
                <w:bCs/>
                <w:sz w:val="26"/>
                <w:szCs w:val="26"/>
                <w:lang w:val="vi-VN"/>
              </w:rPr>
              <w:t>/QĐ-UBND ngày 1</w:t>
            </w:r>
            <w:r w:rsidRPr="00465545">
              <w:rPr>
                <w:b/>
                <w:bCs/>
                <w:sz w:val="26"/>
                <w:szCs w:val="26"/>
              </w:rPr>
              <w:t xml:space="preserve">3 </w:t>
            </w:r>
            <w:r w:rsidRPr="00465545">
              <w:rPr>
                <w:b/>
                <w:bCs/>
                <w:sz w:val="26"/>
                <w:szCs w:val="26"/>
                <w:lang w:val="vi-VN"/>
              </w:rPr>
              <w:t xml:space="preserve">tháng </w:t>
            </w:r>
            <w:r w:rsidRPr="00465545">
              <w:rPr>
                <w:b/>
                <w:bCs/>
                <w:sz w:val="26"/>
                <w:szCs w:val="26"/>
              </w:rPr>
              <w:t>1</w:t>
            </w:r>
            <w:r w:rsidRPr="00465545">
              <w:rPr>
                <w:b/>
                <w:bCs/>
                <w:sz w:val="26"/>
                <w:szCs w:val="26"/>
                <w:lang w:val="vi-VN"/>
              </w:rPr>
              <w:t>1 năm 20</w:t>
            </w:r>
            <w:r w:rsidRPr="00465545">
              <w:rPr>
                <w:b/>
                <w:bCs/>
                <w:sz w:val="26"/>
                <w:szCs w:val="26"/>
              </w:rPr>
              <w:t>22</w:t>
            </w:r>
            <w:r w:rsidRPr="00465545">
              <w:rPr>
                <w:b/>
                <w:bCs/>
                <w:sz w:val="26"/>
                <w:szCs w:val="26"/>
                <w:lang w:val="vi-VN"/>
              </w:rPr>
              <w:t xml:space="preserve"> của Ủy ban nhân dân tỉnh Lào Cai Ban hành Quy chế phối hợp trong </w:t>
            </w:r>
            <w:proofErr w:type="spellStart"/>
            <w:r w:rsidRPr="00465545">
              <w:rPr>
                <w:b/>
                <w:bCs/>
                <w:sz w:val="26"/>
                <w:szCs w:val="26"/>
              </w:rPr>
              <w:t>quản</w:t>
            </w:r>
            <w:proofErr w:type="spellEnd"/>
            <w:r w:rsidRPr="00465545">
              <w:rPr>
                <w:b/>
                <w:bCs/>
                <w:sz w:val="26"/>
                <w:szCs w:val="26"/>
              </w:rPr>
              <w:t xml:space="preserve"> </w:t>
            </w:r>
            <w:proofErr w:type="spellStart"/>
            <w:r w:rsidRPr="00465545">
              <w:rPr>
                <w:b/>
                <w:bCs/>
                <w:sz w:val="26"/>
                <w:szCs w:val="26"/>
              </w:rPr>
              <w:t>lý</w:t>
            </w:r>
            <w:proofErr w:type="spellEnd"/>
            <w:r w:rsidRPr="00465545">
              <w:rPr>
                <w:b/>
                <w:bCs/>
                <w:sz w:val="26"/>
                <w:szCs w:val="26"/>
              </w:rPr>
              <w:t xml:space="preserve"> </w:t>
            </w:r>
            <w:proofErr w:type="spellStart"/>
            <w:r w:rsidRPr="00465545">
              <w:rPr>
                <w:b/>
                <w:bCs/>
                <w:sz w:val="26"/>
                <w:szCs w:val="26"/>
              </w:rPr>
              <w:t>nhà</w:t>
            </w:r>
            <w:proofErr w:type="spellEnd"/>
            <w:r w:rsidRPr="00465545">
              <w:rPr>
                <w:b/>
                <w:bCs/>
                <w:sz w:val="26"/>
                <w:szCs w:val="26"/>
              </w:rPr>
              <w:t xml:space="preserve"> </w:t>
            </w:r>
            <w:proofErr w:type="spellStart"/>
            <w:r w:rsidRPr="00465545">
              <w:rPr>
                <w:b/>
                <w:bCs/>
                <w:sz w:val="26"/>
                <w:szCs w:val="26"/>
              </w:rPr>
              <w:t>nước</w:t>
            </w:r>
            <w:proofErr w:type="spellEnd"/>
            <w:r w:rsidRPr="00465545">
              <w:rPr>
                <w:b/>
                <w:bCs/>
                <w:sz w:val="26"/>
                <w:szCs w:val="26"/>
              </w:rPr>
              <w:t xml:space="preserve"> </w:t>
            </w:r>
            <w:proofErr w:type="spellStart"/>
            <w:r w:rsidRPr="00465545">
              <w:rPr>
                <w:b/>
                <w:bCs/>
                <w:sz w:val="26"/>
                <w:szCs w:val="26"/>
              </w:rPr>
              <w:t>đối</w:t>
            </w:r>
            <w:proofErr w:type="spellEnd"/>
            <w:r w:rsidRPr="00465545">
              <w:rPr>
                <w:b/>
                <w:bCs/>
                <w:sz w:val="26"/>
                <w:szCs w:val="26"/>
              </w:rPr>
              <w:t xml:space="preserve"> </w:t>
            </w:r>
            <w:proofErr w:type="spellStart"/>
            <w:r w:rsidRPr="00465545">
              <w:rPr>
                <w:b/>
                <w:bCs/>
                <w:sz w:val="26"/>
                <w:szCs w:val="26"/>
              </w:rPr>
              <w:t>với</w:t>
            </w:r>
            <w:proofErr w:type="spellEnd"/>
            <w:r w:rsidRPr="00465545">
              <w:rPr>
                <w:b/>
                <w:bCs/>
                <w:sz w:val="26"/>
                <w:szCs w:val="26"/>
              </w:rPr>
              <w:t xml:space="preserve"> </w:t>
            </w:r>
            <w:r w:rsidRPr="00465545">
              <w:rPr>
                <w:b/>
                <w:bCs/>
                <w:sz w:val="26"/>
                <w:szCs w:val="26"/>
                <w:lang w:val="vi-VN"/>
              </w:rPr>
              <w:t>công tác</w:t>
            </w:r>
            <w:r w:rsidRPr="00465545">
              <w:rPr>
                <w:b/>
                <w:bCs/>
                <w:sz w:val="26"/>
                <w:szCs w:val="26"/>
              </w:rPr>
              <w:t xml:space="preserve"> </w:t>
            </w:r>
            <w:proofErr w:type="spellStart"/>
            <w:r w:rsidRPr="00465545">
              <w:rPr>
                <w:b/>
                <w:bCs/>
                <w:sz w:val="26"/>
                <w:szCs w:val="26"/>
              </w:rPr>
              <w:t>thi</w:t>
            </w:r>
            <w:proofErr w:type="spellEnd"/>
            <w:r w:rsidRPr="00465545">
              <w:rPr>
                <w:b/>
                <w:bCs/>
                <w:sz w:val="26"/>
                <w:szCs w:val="26"/>
              </w:rPr>
              <w:t xml:space="preserve"> </w:t>
            </w:r>
            <w:proofErr w:type="spellStart"/>
            <w:r w:rsidRPr="00465545">
              <w:rPr>
                <w:b/>
                <w:bCs/>
                <w:sz w:val="26"/>
                <w:szCs w:val="26"/>
              </w:rPr>
              <w:t>hành</w:t>
            </w:r>
            <w:proofErr w:type="spellEnd"/>
            <w:r w:rsidRPr="00465545">
              <w:rPr>
                <w:b/>
                <w:bCs/>
                <w:sz w:val="26"/>
                <w:szCs w:val="26"/>
              </w:rPr>
              <w:t xml:space="preserve"> </w:t>
            </w:r>
            <w:proofErr w:type="spellStart"/>
            <w:r w:rsidRPr="00465545">
              <w:rPr>
                <w:b/>
                <w:bCs/>
                <w:sz w:val="26"/>
                <w:szCs w:val="26"/>
              </w:rPr>
              <w:t>pháp</w:t>
            </w:r>
            <w:proofErr w:type="spellEnd"/>
            <w:r w:rsidRPr="00465545">
              <w:rPr>
                <w:b/>
                <w:bCs/>
                <w:sz w:val="26"/>
                <w:szCs w:val="26"/>
              </w:rPr>
              <w:t xml:space="preserve"> </w:t>
            </w:r>
            <w:proofErr w:type="spellStart"/>
            <w:r w:rsidRPr="00465545">
              <w:rPr>
                <w:b/>
                <w:bCs/>
                <w:sz w:val="26"/>
                <w:szCs w:val="26"/>
              </w:rPr>
              <w:t>luật</w:t>
            </w:r>
            <w:proofErr w:type="spellEnd"/>
            <w:r w:rsidRPr="00465545">
              <w:rPr>
                <w:b/>
                <w:bCs/>
                <w:sz w:val="26"/>
                <w:szCs w:val="26"/>
              </w:rPr>
              <w:t xml:space="preserve"> </w:t>
            </w:r>
            <w:proofErr w:type="spellStart"/>
            <w:r w:rsidRPr="00465545">
              <w:rPr>
                <w:b/>
                <w:bCs/>
                <w:sz w:val="26"/>
                <w:szCs w:val="26"/>
              </w:rPr>
              <w:t>về</w:t>
            </w:r>
            <w:proofErr w:type="spellEnd"/>
            <w:r w:rsidRPr="00465545">
              <w:rPr>
                <w:b/>
                <w:bCs/>
                <w:sz w:val="26"/>
                <w:szCs w:val="26"/>
                <w:lang w:val="vi-VN"/>
              </w:rPr>
              <w:t xml:space="preserve"> xử lý vi phạm hành chính trên địa bàn tỉnh Lào Cai</w:t>
            </w:r>
          </w:p>
        </w:tc>
        <w:tc>
          <w:tcPr>
            <w:tcW w:w="4025" w:type="dxa"/>
            <w:vAlign w:val="center"/>
          </w:tcPr>
          <w:p w14:paraId="12DAC375" w14:textId="221682EF" w:rsidR="001142F5" w:rsidRPr="00465545" w:rsidRDefault="001142F5" w:rsidP="001142F5">
            <w:pPr>
              <w:spacing w:after="0" w:line="320" w:lineRule="exact"/>
              <w:jc w:val="both"/>
              <w:rPr>
                <w:rFonts w:ascii="Times New Roman" w:hAnsi="Times New Roman"/>
                <w:b/>
                <w:bCs/>
                <w:sz w:val="26"/>
                <w:szCs w:val="26"/>
                <w:lang w:val="vi-VN"/>
              </w:rPr>
            </w:pPr>
            <w:r w:rsidRPr="00465545">
              <w:rPr>
                <w:rFonts w:ascii="Times New Roman" w:hAnsi="Times New Roman"/>
                <w:b/>
                <w:bCs/>
                <w:sz w:val="26"/>
                <w:szCs w:val="26"/>
                <w:lang w:val="vi-VN"/>
              </w:rPr>
              <w:t>Quyết định số 2141/QĐ-UBND ngày 20 tháng 10 năm 2015 của Ủy ban nhân dân tỉnh Yên Bái Ban hành Quy chế phối hợp thực hiện quản lý nhà nước công tác thi hành pháp luật xử lý vi phạm hành chính trên địa bàn tỉnh Yên Bái</w:t>
            </w:r>
          </w:p>
        </w:tc>
        <w:tc>
          <w:tcPr>
            <w:tcW w:w="3913" w:type="dxa"/>
            <w:vAlign w:val="center"/>
          </w:tcPr>
          <w:p w14:paraId="6D890A23" w14:textId="77777777" w:rsidR="001142F5" w:rsidRPr="00465545" w:rsidRDefault="001142F5" w:rsidP="001142F5">
            <w:pPr>
              <w:spacing w:after="0" w:line="320" w:lineRule="exact"/>
              <w:jc w:val="both"/>
              <w:rPr>
                <w:rFonts w:ascii="Times New Roman" w:hAnsi="Times New Roman"/>
                <w:spacing w:val="-4"/>
                <w:sz w:val="26"/>
                <w:szCs w:val="26"/>
                <w:lang w:val="vi-VN"/>
              </w:rPr>
            </w:pPr>
          </w:p>
        </w:tc>
        <w:tc>
          <w:tcPr>
            <w:tcW w:w="3901" w:type="dxa"/>
            <w:vAlign w:val="center"/>
          </w:tcPr>
          <w:p w14:paraId="3D56C81E" w14:textId="77777777" w:rsidR="001142F5" w:rsidRPr="00465545" w:rsidRDefault="001142F5" w:rsidP="001142F5">
            <w:pPr>
              <w:widowControl w:val="0"/>
              <w:spacing w:after="0" w:line="320" w:lineRule="exact"/>
              <w:jc w:val="both"/>
              <w:rPr>
                <w:rFonts w:ascii="Times New Roman" w:hAnsi="Times New Roman"/>
                <w:sz w:val="26"/>
                <w:szCs w:val="26"/>
                <w:lang w:val="vi-VN"/>
              </w:rPr>
            </w:pPr>
          </w:p>
        </w:tc>
      </w:tr>
      <w:tr w:rsidR="00465545" w:rsidRPr="00465545" w14:paraId="27B41CB0" w14:textId="77777777" w:rsidTr="00144E28">
        <w:trPr>
          <w:trHeight w:val="274"/>
        </w:trPr>
        <w:tc>
          <w:tcPr>
            <w:tcW w:w="3369" w:type="dxa"/>
          </w:tcPr>
          <w:p w14:paraId="7F97E9A4" w14:textId="77777777" w:rsidR="001142F5" w:rsidRPr="00465545" w:rsidRDefault="001142F5" w:rsidP="001142F5">
            <w:pPr>
              <w:pStyle w:val="BodyText"/>
              <w:widowControl w:val="0"/>
              <w:spacing w:line="320" w:lineRule="exact"/>
              <w:jc w:val="both"/>
              <w:rPr>
                <w:rFonts w:eastAsiaTheme="majorEastAsia"/>
                <w:b/>
                <w:bCs/>
                <w:sz w:val="26"/>
                <w:szCs w:val="26"/>
                <w:lang w:val="vi-VN"/>
              </w:rPr>
            </w:pPr>
            <w:bookmarkStart w:id="1" w:name="dieu_1_1"/>
            <w:r w:rsidRPr="00465545">
              <w:rPr>
                <w:rFonts w:eastAsiaTheme="majorEastAsia"/>
                <w:b/>
                <w:bCs/>
                <w:sz w:val="26"/>
                <w:szCs w:val="26"/>
                <w:lang w:val="vi-VN"/>
              </w:rPr>
              <w:t>Điều 1. Phạm vi điều chỉnh</w:t>
            </w:r>
            <w:bookmarkEnd w:id="1"/>
          </w:p>
          <w:p w14:paraId="01EB3FFA" w14:textId="77777777" w:rsidR="001142F5" w:rsidRPr="00465545" w:rsidRDefault="001142F5" w:rsidP="001142F5">
            <w:pPr>
              <w:pStyle w:val="BodyText"/>
              <w:widowControl w:val="0"/>
              <w:spacing w:after="0" w:line="320" w:lineRule="exact"/>
              <w:jc w:val="both"/>
              <w:rPr>
                <w:rFonts w:eastAsiaTheme="majorEastAsia"/>
                <w:sz w:val="26"/>
                <w:szCs w:val="26"/>
                <w:lang w:val="vi-VN"/>
              </w:rPr>
            </w:pPr>
            <w:r w:rsidRPr="00465545">
              <w:rPr>
                <w:rFonts w:eastAsiaTheme="majorEastAsia"/>
                <w:sz w:val="26"/>
                <w:szCs w:val="26"/>
                <w:lang w:val="vi-VN"/>
              </w:rPr>
              <w:t xml:space="preserve">1. Quy chế này quy định </w:t>
            </w:r>
            <w:r w:rsidRPr="00465545">
              <w:rPr>
                <w:rFonts w:eastAsiaTheme="majorEastAsia"/>
                <w:sz w:val="26"/>
                <w:szCs w:val="26"/>
                <w:lang w:val="vi-VN"/>
              </w:rPr>
              <w:lastRenderedPageBreak/>
              <w:t>nguyên tắc, nội dung, hình thức và trách nhiệm phối hợp giữa các cơ quan trong quản lý nhà nước đối với công tác thi hành pháp luật về xử lý vi phạm hành chính trên địa bàn tỉnh Lào Cai.</w:t>
            </w:r>
          </w:p>
          <w:p w14:paraId="5781A6C1" w14:textId="77777777" w:rsidR="001142F5" w:rsidRPr="00465545" w:rsidRDefault="001142F5" w:rsidP="001142F5">
            <w:pPr>
              <w:pStyle w:val="BodyText"/>
              <w:widowControl w:val="0"/>
              <w:spacing w:after="0" w:line="320" w:lineRule="exact"/>
              <w:jc w:val="both"/>
              <w:rPr>
                <w:rFonts w:eastAsiaTheme="majorEastAsia"/>
                <w:sz w:val="26"/>
                <w:szCs w:val="26"/>
                <w:lang w:val="vi-VN"/>
              </w:rPr>
            </w:pPr>
            <w:r w:rsidRPr="00465545">
              <w:rPr>
                <w:rFonts w:eastAsiaTheme="majorEastAsia"/>
                <w:sz w:val="26"/>
                <w:szCs w:val="26"/>
                <w:lang w:val="vi-VN"/>
              </w:rPr>
              <w:t>2. Các nội dung không quy định tại Quy chế này thì thực hiện theo các văn bản pháp luật hiện hành.</w:t>
            </w:r>
          </w:p>
          <w:p w14:paraId="23E71F45" w14:textId="77777777" w:rsidR="001142F5" w:rsidRPr="00465545" w:rsidRDefault="001142F5" w:rsidP="001142F5">
            <w:pPr>
              <w:pStyle w:val="BodyText"/>
              <w:widowControl w:val="0"/>
              <w:spacing w:line="320" w:lineRule="exact"/>
              <w:jc w:val="both"/>
              <w:rPr>
                <w:rFonts w:eastAsiaTheme="majorEastAsia"/>
                <w:b/>
                <w:bCs/>
                <w:sz w:val="26"/>
                <w:szCs w:val="26"/>
                <w:lang w:val="vi-VN"/>
              </w:rPr>
            </w:pPr>
            <w:bookmarkStart w:id="2" w:name="dieu_2_1"/>
            <w:r w:rsidRPr="00465545">
              <w:rPr>
                <w:rFonts w:eastAsiaTheme="majorEastAsia"/>
                <w:b/>
                <w:bCs/>
                <w:sz w:val="26"/>
                <w:szCs w:val="26"/>
                <w:lang w:val="vi-VN"/>
              </w:rPr>
              <w:t>Điều 2. Đối tượng áp dụng</w:t>
            </w:r>
            <w:bookmarkEnd w:id="2"/>
          </w:p>
          <w:p w14:paraId="74A755C8" w14:textId="77777777" w:rsidR="001142F5" w:rsidRPr="00465545" w:rsidRDefault="001142F5" w:rsidP="001142F5">
            <w:pPr>
              <w:pStyle w:val="BodyText"/>
              <w:widowControl w:val="0"/>
              <w:spacing w:after="0" w:line="320" w:lineRule="exact"/>
              <w:jc w:val="both"/>
              <w:rPr>
                <w:rFonts w:eastAsiaTheme="majorEastAsia"/>
                <w:sz w:val="26"/>
                <w:szCs w:val="26"/>
                <w:lang w:val="vi-VN"/>
              </w:rPr>
            </w:pPr>
            <w:r w:rsidRPr="00465545">
              <w:rPr>
                <w:rFonts w:eastAsiaTheme="majorEastAsia"/>
                <w:sz w:val="26"/>
                <w:szCs w:val="26"/>
                <w:lang w:val="vi-VN"/>
              </w:rPr>
              <w:t>1. Cơ quan thực hiện chức năng quản lý nhà nước đối với công tác thi hành pháp luật về xử lý vi phạm hành chính.</w:t>
            </w:r>
          </w:p>
          <w:p w14:paraId="5292D0F1" w14:textId="77777777" w:rsidR="001142F5" w:rsidRPr="00465545" w:rsidRDefault="001142F5" w:rsidP="001142F5">
            <w:pPr>
              <w:pStyle w:val="BodyText"/>
              <w:widowControl w:val="0"/>
              <w:spacing w:after="0" w:line="320" w:lineRule="exact"/>
              <w:jc w:val="both"/>
              <w:rPr>
                <w:rFonts w:eastAsiaTheme="majorEastAsia"/>
                <w:sz w:val="26"/>
                <w:szCs w:val="26"/>
                <w:lang w:val="vi-VN"/>
              </w:rPr>
            </w:pPr>
            <w:r w:rsidRPr="00465545">
              <w:rPr>
                <w:rFonts w:eastAsiaTheme="majorEastAsia"/>
                <w:sz w:val="26"/>
                <w:szCs w:val="26"/>
                <w:lang w:val="vi-VN"/>
              </w:rPr>
              <w:t>2. Cơ quan quản lý người có thẩm quyền xử lý vi phạm hành chính.</w:t>
            </w:r>
          </w:p>
          <w:p w14:paraId="65668DFB" w14:textId="77777777" w:rsidR="001142F5" w:rsidRPr="00465545" w:rsidRDefault="001142F5" w:rsidP="001142F5">
            <w:pPr>
              <w:pStyle w:val="BodyText"/>
              <w:widowControl w:val="0"/>
              <w:spacing w:after="0" w:line="320" w:lineRule="exact"/>
              <w:jc w:val="both"/>
              <w:rPr>
                <w:rFonts w:eastAsiaTheme="majorEastAsia"/>
                <w:sz w:val="26"/>
                <w:szCs w:val="26"/>
                <w:lang w:val="vi-VN"/>
              </w:rPr>
            </w:pPr>
            <w:r w:rsidRPr="00465545">
              <w:rPr>
                <w:rFonts w:eastAsiaTheme="majorEastAsia"/>
                <w:sz w:val="26"/>
                <w:szCs w:val="26"/>
                <w:lang w:val="vi-VN"/>
              </w:rPr>
              <w:t>3. Người có thẩm quyền xử lý vi phạm hành chính.</w:t>
            </w:r>
          </w:p>
          <w:p w14:paraId="561B826B" w14:textId="1DDFCF5F" w:rsidR="001142F5" w:rsidRPr="00465545" w:rsidRDefault="001142F5" w:rsidP="001142F5">
            <w:pPr>
              <w:pStyle w:val="BodyText"/>
              <w:widowControl w:val="0"/>
              <w:spacing w:after="0" w:line="320" w:lineRule="exact"/>
              <w:jc w:val="both"/>
              <w:rPr>
                <w:rStyle w:val="Strong"/>
                <w:rFonts w:eastAsiaTheme="majorEastAsia"/>
                <w:b w:val="0"/>
                <w:bCs w:val="0"/>
                <w:sz w:val="26"/>
                <w:szCs w:val="26"/>
                <w:lang w:val="vi-VN"/>
              </w:rPr>
            </w:pPr>
            <w:r w:rsidRPr="00465545">
              <w:rPr>
                <w:rFonts w:eastAsiaTheme="majorEastAsia"/>
                <w:sz w:val="26"/>
                <w:szCs w:val="26"/>
                <w:lang w:val="vi-VN"/>
              </w:rPr>
              <w:t>4. Các cơ quan, tổ chức và cá nhân có liên quan đến công tác thi hành pháp luật về xử lý vi phạm hành chính.</w:t>
            </w:r>
          </w:p>
        </w:tc>
        <w:tc>
          <w:tcPr>
            <w:tcW w:w="4025" w:type="dxa"/>
            <w:vAlign w:val="center"/>
          </w:tcPr>
          <w:p w14:paraId="2CF74A8B" w14:textId="77777777" w:rsidR="001142F5" w:rsidRPr="00465545" w:rsidRDefault="001142F5" w:rsidP="001142F5">
            <w:pPr>
              <w:shd w:val="clear" w:color="auto" w:fill="FFFFFF"/>
              <w:spacing w:before="60" w:after="60"/>
              <w:jc w:val="both"/>
              <w:rPr>
                <w:rFonts w:ascii="Times New Roman" w:hAnsi="Times New Roman"/>
                <w:b/>
                <w:bCs/>
                <w:sz w:val="26"/>
                <w:szCs w:val="26"/>
                <w:lang w:val="vi-VN"/>
              </w:rPr>
            </w:pPr>
            <w:r w:rsidRPr="00465545">
              <w:rPr>
                <w:rFonts w:ascii="Times New Roman" w:hAnsi="Times New Roman"/>
                <w:b/>
                <w:bCs/>
                <w:sz w:val="26"/>
                <w:szCs w:val="26"/>
                <w:lang w:val="vi-VN"/>
              </w:rPr>
              <w:lastRenderedPageBreak/>
              <w:t>Điều 1. Phạm vi điều chỉnh</w:t>
            </w:r>
          </w:p>
          <w:p w14:paraId="25F391E9" w14:textId="77777777" w:rsidR="001142F5" w:rsidRPr="00465545" w:rsidRDefault="001142F5" w:rsidP="001142F5">
            <w:pPr>
              <w:shd w:val="clear" w:color="auto" w:fill="FFFFFF"/>
              <w:spacing w:before="60" w:after="60"/>
              <w:jc w:val="both"/>
              <w:rPr>
                <w:rFonts w:ascii="Times New Roman" w:hAnsi="Times New Roman"/>
                <w:sz w:val="26"/>
                <w:szCs w:val="26"/>
                <w:lang w:val="vi-VN"/>
              </w:rPr>
            </w:pPr>
            <w:r w:rsidRPr="00465545">
              <w:rPr>
                <w:rFonts w:ascii="Times New Roman" w:hAnsi="Times New Roman"/>
                <w:sz w:val="26"/>
                <w:szCs w:val="26"/>
                <w:lang w:val="vi-VN"/>
              </w:rPr>
              <w:lastRenderedPageBreak/>
              <w:t>Quy chế này quy định nguyên tắc, hình thức và nội dung phối hợp giữa Sở Tư pháp với các sở, ban, ngành; Ủy ban nhân dân các huyện, thị xã, thành phố (sau đây gọi chung là Ủy ban nhân dân cấp huyện) và Ủy ban nhân dân các xã, phường, thị trấn (sau đây gọi chung là Ủy ban nhân dân cấp xã) trong việc thực hiện quản lý nhà nước công tác thi hành pháp luật về xử lý vi phạm hành chính.</w:t>
            </w:r>
          </w:p>
          <w:p w14:paraId="0C0B5CFD" w14:textId="77777777" w:rsidR="001142F5" w:rsidRPr="00465545" w:rsidRDefault="001142F5" w:rsidP="001142F5">
            <w:pPr>
              <w:pStyle w:val="BodyText"/>
              <w:widowControl w:val="0"/>
              <w:spacing w:after="0" w:line="320" w:lineRule="exact"/>
              <w:jc w:val="both"/>
              <w:rPr>
                <w:sz w:val="26"/>
                <w:szCs w:val="26"/>
                <w:lang w:val="vi-VN"/>
              </w:rPr>
            </w:pPr>
          </w:p>
          <w:p w14:paraId="7B565020" w14:textId="77777777" w:rsidR="001142F5" w:rsidRPr="00465545" w:rsidRDefault="001142F5" w:rsidP="001142F5">
            <w:pPr>
              <w:pStyle w:val="BodyText"/>
              <w:widowControl w:val="0"/>
              <w:spacing w:after="0" w:line="320" w:lineRule="exact"/>
              <w:jc w:val="both"/>
              <w:rPr>
                <w:sz w:val="26"/>
                <w:szCs w:val="26"/>
                <w:lang w:val="vi-VN"/>
              </w:rPr>
            </w:pPr>
          </w:p>
          <w:p w14:paraId="53F64D35" w14:textId="77777777" w:rsidR="001142F5" w:rsidRPr="00465545" w:rsidRDefault="001142F5" w:rsidP="001142F5">
            <w:pPr>
              <w:pStyle w:val="BodyText"/>
              <w:widowControl w:val="0"/>
              <w:spacing w:after="0" w:line="320" w:lineRule="exact"/>
              <w:jc w:val="both"/>
              <w:rPr>
                <w:sz w:val="26"/>
                <w:szCs w:val="26"/>
                <w:lang w:val="vi-VN"/>
              </w:rPr>
            </w:pPr>
          </w:p>
          <w:p w14:paraId="40B61EF7" w14:textId="77777777" w:rsidR="001142F5" w:rsidRPr="00465545" w:rsidRDefault="001142F5" w:rsidP="001142F5">
            <w:pPr>
              <w:pStyle w:val="BodyText"/>
              <w:widowControl w:val="0"/>
              <w:spacing w:after="0" w:line="320" w:lineRule="exact"/>
              <w:jc w:val="both"/>
              <w:rPr>
                <w:sz w:val="26"/>
                <w:szCs w:val="26"/>
                <w:lang w:val="vi-VN"/>
              </w:rPr>
            </w:pPr>
          </w:p>
          <w:p w14:paraId="0787F158" w14:textId="77777777" w:rsidR="001142F5" w:rsidRPr="00465545" w:rsidRDefault="001142F5" w:rsidP="001142F5">
            <w:pPr>
              <w:pStyle w:val="BodyText"/>
              <w:widowControl w:val="0"/>
              <w:spacing w:after="0" w:line="320" w:lineRule="exact"/>
              <w:jc w:val="both"/>
              <w:rPr>
                <w:sz w:val="26"/>
                <w:szCs w:val="26"/>
                <w:lang w:val="vi-VN"/>
              </w:rPr>
            </w:pPr>
          </w:p>
          <w:p w14:paraId="62C0A17D" w14:textId="77777777" w:rsidR="001142F5" w:rsidRPr="00465545" w:rsidRDefault="001142F5" w:rsidP="001142F5">
            <w:pPr>
              <w:pStyle w:val="BodyText"/>
              <w:widowControl w:val="0"/>
              <w:spacing w:after="0" w:line="320" w:lineRule="exact"/>
              <w:jc w:val="both"/>
              <w:rPr>
                <w:sz w:val="26"/>
                <w:szCs w:val="26"/>
                <w:lang w:val="vi-VN"/>
              </w:rPr>
            </w:pPr>
          </w:p>
          <w:p w14:paraId="0510CFB1" w14:textId="77777777" w:rsidR="001142F5" w:rsidRPr="00465545" w:rsidRDefault="001142F5" w:rsidP="001142F5">
            <w:pPr>
              <w:pStyle w:val="BodyText"/>
              <w:widowControl w:val="0"/>
              <w:spacing w:after="0" w:line="320" w:lineRule="exact"/>
              <w:jc w:val="both"/>
              <w:rPr>
                <w:sz w:val="26"/>
                <w:szCs w:val="26"/>
                <w:lang w:val="vi-VN"/>
              </w:rPr>
            </w:pPr>
          </w:p>
          <w:p w14:paraId="20A36BEC" w14:textId="77777777" w:rsidR="001142F5" w:rsidRPr="00465545" w:rsidRDefault="001142F5" w:rsidP="001142F5">
            <w:pPr>
              <w:pStyle w:val="BodyText"/>
              <w:widowControl w:val="0"/>
              <w:spacing w:after="0" w:line="320" w:lineRule="exact"/>
              <w:jc w:val="both"/>
              <w:rPr>
                <w:sz w:val="26"/>
                <w:szCs w:val="26"/>
                <w:lang w:val="vi-VN"/>
              </w:rPr>
            </w:pPr>
          </w:p>
          <w:p w14:paraId="3B5342C9" w14:textId="77777777" w:rsidR="001142F5" w:rsidRPr="00465545" w:rsidRDefault="001142F5" w:rsidP="001142F5">
            <w:pPr>
              <w:pStyle w:val="BodyText"/>
              <w:widowControl w:val="0"/>
              <w:spacing w:after="0" w:line="320" w:lineRule="exact"/>
              <w:jc w:val="both"/>
              <w:rPr>
                <w:sz w:val="26"/>
                <w:szCs w:val="26"/>
                <w:lang w:val="vi-VN"/>
              </w:rPr>
            </w:pPr>
          </w:p>
          <w:p w14:paraId="26679FF0" w14:textId="77777777" w:rsidR="001142F5" w:rsidRPr="00465545" w:rsidRDefault="001142F5" w:rsidP="001142F5">
            <w:pPr>
              <w:pStyle w:val="BodyText"/>
              <w:widowControl w:val="0"/>
              <w:spacing w:after="0" w:line="320" w:lineRule="exact"/>
              <w:jc w:val="both"/>
              <w:rPr>
                <w:sz w:val="26"/>
                <w:szCs w:val="26"/>
                <w:lang w:val="vi-VN"/>
              </w:rPr>
            </w:pPr>
          </w:p>
          <w:p w14:paraId="52475332" w14:textId="77777777" w:rsidR="001142F5" w:rsidRPr="00465545" w:rsidRDefault="001142F5" w:rsidP="001142F5">
            <w:pPr>
              <w:pStyle w:val="BodyText"/>
              <w:widowControl w:val="0"/>
              <w:spacing w:after="0" w:line="320" w:lineRule="exact"/>
              <w:jc w:val="both"/>
              <w:rPr>
                <w:sz w:val="26"/>
                <w:szCs w:val="26"/>
                <w:lang w:val="vi-VN"/>
              </w:rPr>
            </w:pPr>
          </w:p>
          <w:p w14:paraId="294926D2" w14:textId="36D0D3CE" w:rsidR="001142F5" w:rsidRPr="00465545" w:rsidRDefault="001142F5" w:rsidP="001142F5">
            <w:pPr>
              <w:pStyle w:val="BodyText"/>
              <w:widowControl w:val="0"/>
              <w:spacing w:after="0" w:line="320" w:lineRule="exact"/>
              <w:jc w:val="both"/>
              <w:rPr>
                <w:sz w:val="26"/>
                <w:szCs w:val="26"/>
                <w:lang w:val="vi-VN"/>
              </w:rPr>
            </w:pPr>
          </w:p>
        </w:tc>
        <w:tc>
          <w:tcPr>
            <w:tcW w:w="3913" w:type="dxa"/>
          </w:tcPr>
          <w:p w14:paraId="03796E0F" w14:textId="77777777" w:rsidR="0069237C" w:rsidRPr="00465545" w:rsidRDefault="0069237C" w:rsidP="0069237C">
            <w:pPr>
              <w:spacing w:before="120" w:after="120" w:line="320" w:lineRule="exact"/>
              <w:jc w:val="both"/>
              <w:rPr>
                <w:rFonts w:ascii="Times New Roman" w:hAnsi="Times New Roman"/>
                <w:sz w:val="26"/>
                <w:szCs w:val="26"/>
                <w:lang w:val="vi-VN"/>
              </w:rPr>
            </w:pPr>
            <w:r w:rsidRPr="00465545">
              <w:rPr>
                <w:rFonts w:ascii="Times New Roman" w:hAnsi="Times New Roman"/>
                <w:b/>
                <w:bCs/>
                <w:sz w:val="26"/>
                <w:szCs w:val="26"/>
                <w:lang w:val="vi-VN"/>
              </w:rPr>
              <w:lastRenderedPageBreak/>
              <w:t>Điều 1. Phạm vi điều chỉnh</w:t>
            </w:r>
          </w:p>
          <w:p w14:paraId="647FEF71" w14:textId="77777777" w:rsidR="0069237C" w:rsidRPr="00465545" w:rsidRDefault="0069237C" w:rsidP="0069237C">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lang w:val="vi-VN"/>
              </w:rPr>
              <w:lastRenderedPageBreak/>
              <w:t>1. Quy chế này quy định nguyên tắc, nội dung, hình thức và trách nhiệm phối hợp giữa các cơ quan trong quản lý nhà nước đối với công tác thi hành pháp luật về xử lý vi phạm hành chính trên địa bàn tỉnh Lào Cai.</w:t>
            </w:r>
          </w:p>
          <w:p w14:paraId="1B11B285" w14:textId="77777777" w:rsidR="0069237C" w:rsidRPr="00465545" w:rsidRDefault="0069237C" w:rsidP="0069237C">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lang w:val="vi-VN"/>
              </w:rPr>
              <w:t>2. Các nội dung không quy định tại Quy chế này thì thực hiện theo các văn bản pháp luật hiện hành.</w:t>
            </w:r>
          </w:p>
          <w:p w14:paraId="10FA6472" w14:textId="77777777" w:rsidR="0069237C" w:rsidRPr="00465545" w:rsidRDefault="0069237C" w:rsidP="0069237C">
            <w:pPr>
              <w:spacing w:before="120" w:after="120" w:line="320" w:lineRule="exact"/>
              <w:jc w:val="both"/>
              <w:rPr>
                <w:rFonts w:ascii="Times New Roman" w:hAnsi="Times New Roman"/>
                <w:sz w:val="26"/>
                <w:szCs w:val="26"/>
                <w:lang w:val="vi-VN"/>
              </w:rPr>
            </w:pPr>
            <w:r w:rsidRPr="00465545">
              <w:rPr>
                <w:rFonts w:ascii="Times New Roman" w:hAnsi="Times New Roman"/>
                <w:b/>
                <w:bCs/>
                <w:sz w:val="26"/>
                <w:szCs w:val="26"/>
                <w:lang w:val="vi-VN"/>
              </w:rPr>
              <w:t>Điều 2. Đối tượng áp dụng</w:t>
            </w:r>
          </w:p>
          <w:p w14:paraId="70EC31DE" w14:textId="77777777" w:rsidR="0069237C" w:rsidRPr="00465545" w:rsidRDefault="0069237C" w:rsidP="0069237C">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lang w:val="vi-VN"/>
              </w:rPr>
              <w:t>1. Các sở, ban, ngành thuộc Ủy ban nhân dân tỉnh (sau đây viết tắt là các sở, ban, ngành); các cơ quan thuộc cơ quan Trung ương được tổ chức theo ngành dọc đóng trên địa bàn tỉnh; </w:t>
            </w:r>
          </w:p>
          <w:p w14:paraId="3042044A" w14:textId="77777777" w:rsidR="0069237C" w:rsidRPr="00465545" w:rsidRDefault="0069237C" w:rsidP="0069237C">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lang w:val="vi-VN"/>
              </w:rPr>
              <w:t>2. Ủy ban nhân dân các xã, phường (sau đây viết tắt là UBND cấp xã);</w:t>
            </w:r>
          </w:p>
          <w:p w14:paraId="6FAB616C" w14:textId="77777777" w:rsidR="0069237C" w:rsidRPr="00465545" w:rsidRDefault="0069237C" w:rsidP="0069237C">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lang w:val="vi-VN"/>
              </w:rPr>
              <w:t>3. Người có thẩm quyền xử phạt, người có thẩm quyền lập biên bản vi phạm hành chính theo quy định pháp luật về xử lý vi phạm hành chính.</w:t>
            </w:r>
          </w:p>
          <w:p w14:paraId="536CE851" w14:textId="33AB8EFA" w:rsidR="001142F5" w:rsidRPr="00465545" w:rsidRDefault="0069237C" w:rsidP="001142F5">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lang w:val="vi-VN"/>
              </w:rPr>
              <w:t xml:space="preserve">4. Cơ quan, tổ chức, cá nhân khác có liên quan đến công tác thi hành </w:t>
            </w:r>
            <w:r w:rsidRPr="00465545">
              <w:rPr>
                <w:rFonts w:ascii="Times New Roman" w:hAnsi="Times New Roman"/>
                <w:sz w:val="26"/>
                <w:szCs w:val="26"/>
                <w:lang w:val="vi-VN"/>
              </w:rPr>
              <w:lastRenderedPageBreak/>
              <w:t>pháp luật về xử lý vi phạm hành chính</w:t>
            </w:r>
          </w:p>
        </w:tc>
        <w:tc>
          <w:tcPr>
            <w:tcW w:w="3901" w:type="dxa"/>
          </w:tcPr>
          <w:p w14:paraId="14193FDF" w14:textId="196EC86B" w:rsidR="001142F5" w:rsidRPr="00465545" w:rsidRDefault="001142F5" w:rsidP="001142F5">
            <w:pPr>
              <w:spacing w:after="0" w:line="320" w:lineRule="exact"/>
              <w:jc w:val="both"/>
              <w:rPr>
                <w:rFonts w:ascii="Times New Roman" w:hAnsi="Times New Roman"/>
                <w:sz w:val="26"/>
                <w:szCs w:val="26"/>
                <w:lang w:val="vi-VN"/>
              </w:rPr>
            </w:pPr>
            <w:r w:rsidRPr="00465545">
              <w:rPr>
                <w:rFonts w:ascii="Times New Roman" w:hAnsi="Times New Roman"/>
                <w:sz w:val="26"/>
                <w:szCs w:val="26"/>
                <w:lang w:val="vi-VN"/>
              </w:rPr>
              <w:lastRenderedPageBreak/>
              <w:t xml:space="preserve">Quy định về phạm vi điều chỉnh, đối tượng áp dụng đảm bảo phù hợp </w:t>
            </w:r>
            <w:r w:rsidRPr="00465545">
              <w:rPr>
                <w:rFonts w:ascii="Times New Roman" w:hAnsi="Times New Roman"/>
                <w:sz w:val="26"/>
                <w:szCs w:val="26"/>
                <w:lang w:val="vi-VN"/>
              </w:rPr>
              <w:lastRenderedPageBreak/>
              <w:t xml:space="preserve">với </w:t>
            </w:r>
            <w:r w:rsidR="00AE1EA5" w:rsidRPr="00465545">
              <w:rPr>
                <w:rFonts w:ascii="Times New Roman" w:hAnsi="Times New Roman"/>
                <w:sz w:val="26"/>
                <w:szCs w:val="26"/>
                <w:lang w:val="vi-VN"/>
              </w:rPr>
              <w:t xml:space="preserve">mô hình tổ chức chính quyền địa phương 02 cấp và </w:t>
            </w:r>
            <w:r w:rsidRPr="00465545">
              <w:rPr>
                <w:rFonts w:ascii="Times New Roman" w:hAnsi="Times New Roman"/>
                <w:sz w:val="26"/>
                <w:szCs w:val="26"/>
                <w:lang w:val="vi-VN"/>
              </w:rPr>
              <w:t>phạm vi địa bàn tỉnh mới</w:t>
            </w:r>
          </w:p>
        </w:tc>
      </w:tr>
      <w:tr w:rsidR="00465545" w:rsidRPr="00465545" w14:paraId="66F7DD76" w14:textId="77777777" w:rsidTr="00A31146">
        <w:tc>
          <w:tcPr>
            <w:tcW w:w="3369" w:type="dxa"/>
          </w:tcPr>
          <w:p w14:paraId="5079A8B5" w14:textId="77777777" w:rsidR="001142F5" w:rsidRPr="00465545" w:rsidRDefault="001142F5" w:rsidP="001142F5">
            <w:pPr>
              <w:pStyle w:val="BodyText"/>
              <w:widowControl w:val="0"/>
              <w:spacing w:line="320" w:lineRule="exact"/>
              <w:jc w:val="both"/>
              <w:rPr>
                <w:rFonts w:eastAsiaTheme="majorEastAsia"/>
                <w:b/>
                <w:bCs/>
                <w:sz w:val="26"/>
                <w:szCs w:val="26"/>
                <w:lang w:val="vi-VN"/>
              </w:rPr>
            </w:pPr>
            <w:bookmarkStart w:id="3" w:name="dieu_3_1"/>
            <w:r w:rsidRPr="00465545">
              <w:rPr>
                <w:rFonts w:eastAsiaTheme="majorEastAsia"/>
                <w:b/>
                <w:bCs/>
                <w:sz w:val="26"/>
                <w:szCs w:val="26"/>
                <w:lang w:val="vi-VN"/>
              </w:rPr>
              <w:lastRenderedPageBreak/>
              <w:t>Điều 3. Nguyên tắc phối hợp</w:t>
            </w:r>
            <w:bookmarkEnd w:id="3"/>
          </w:p>
          <w:p w14:paraId="6649FF91" w14:textId="77777777" w:rsidR="001142F5" w:rsidRPr="00465545" w:rsidRDefault="001142F5" w:rsidP="001142F5">
            <w:pPr>
              <w:pStyle w:val="BodyText"/>
              <w:widowControl w:val="0"/>
              <w:spacing w:after="0" w:line="320" w:lineRule="exact"/>
              <w:jc w:val="both"/>
              <w:rPr>
                <w:rFonts w:eastAsiaTheme="majorEastAsia"/>
                <w:sz w:val="26"/>
                <w:szCs w:val="26"/>
                <w:lang w:val="vi-VN"/>
              </w:rPr>
            </w:pPr>
            <w:r w:rsidRPr="00465545">
              <w:rPr>
                <w:rFonts w:eastAsiaTheme="majorEastAsia"/>
                <w:sz w:val="26"/>
                <w:szCs w:val="26"/>
                <w:lang w:val="vi-VN"/>
              </w:rPr>
              <w:t>1. Tuân thủ các quy định của pháp luật về xử lý vi phạm hành chính.</w:t>
            </w:r>
          </w:p>
          <w:p w14:paraId="3FDE5962" w14:textId="77777777" w:rsidR="001142F5" w:rsidRPr="00465545" w:rsidRDefault="001142F5" w:rsidP="001142F5">
            <w:pPr>
              <w:pStyle w:val="BodyText"/>
              <w:widowControl w:val="0"/>
              <w:spacing w:after="0" w:line="320" w:lineRule="exact"/>
              <w:jc w:val="both"/>
              <w:rPr>
                <w:rFonts w:eastAsiaTheme="majorEastAsia"/>
                <w:sz w:val="26"/>
                <w:szCs w:val="26"/>
                <w:lang w:val="vi-VN"/>
              </w:rPr>
            </w:pPr>
            <w:r w:rsidRPr="00465545">
              <w:rPr>
                <w:rFonts w:eastAsiaTheme="majorEastAsia"/>
                <w:sz w:val="26"/>
                <w:szCs w:val="26"/>
                <w:lang w:val="vi-VN"/>
              </w:rPr>
              <w:t>2. Kịp thời, đảm bảo sự thống nhất, chặt chẽ trong phối hợp thực hiện công tác quản lý xử lý vi phạm hành chính.</w:t>
            </w:r>
          </w:p>
          <w:p w14:paraId="5017DA2B" w14:textId="77777777" w:rsidR="001142F5" w:rsidRPr="00465545" w:rsidRDefault="001142F5" w:rsidP="001142F5">
            <w:pPr>
              <w:pStyle w:val="BodyText"/>
              <w:widowControl w:val="0"/>
              <w:spacing w:after="0" w:line="320" w:lineRule="exact"/>
              <w:jc w:val="both"/>
              <w:rPr>
                <w:rFonts w:eastAsiaTheme="majorEastAsia"/>
                <w:sz w:val="26"/>
                <w:szCs w:val="26"/>
                <w:lang w:val="vi-VN"/>
              </w:rPr>
            </w:pPr>
            <w:r w:rsidRPr="00465545">
              <w:rPr>
                <w:rFonts w:eastAsiaTheme="majorEastAsia"/>
                <w:sz w:val="26"/>
                <w:szCs w:val="26"/>
                <w:lang w:val="vi-VN"/>
              </w:rPr>
              <w:t>3. Không làm ảnh hưởng đến chức năng, nhiệm vụ và hoạt động chuyên môn của các cơ quan, đơn vị có liên quan.</w:t>
            </w:r>
          </w:p>
          <w:p w14:paraId="43BD5B23" w14:textId="3E198E18" w:rsidR="001142F5" w:rsidRPr="00465545" w:rsidRDefault="001142F5" w:rsidP="001142F5">
            <w:pPr>
              <w:pStyle w:val="BodyText"/>
              <w:widowControl w:val="0"/>
              <w:spacing w:after="0" w:line="320" w:lineRule="exact"/>
              <w:jc w:val="both"/>
              <w:rPr>
                <w:rStyle w:val="Strong"/>
                <w:rFonts w:eastAsiaTheme="majorEastAsia"/>
                <w:b w:val="0"/>
                <w:bCs w:val="0"/>
                <w:sz w:val="26"/>
                <w:szCs w:val="26"/>
                <w:lang w:val="vi-VN"/>
              </w:rPr>
            </w:pPr>
            <w:r w:rsidRPr="00465545">
              <w:rPr>
                <w:rFonts w:eastAsiaTheme="majorEastAsia"/>
                <w:sz w:val="26"/>
                <w:szCs w:val="26"/>
                <w:lang w:val="vi-VN"/>
              </w:rPr>
              <w:t>4. Bảo đảm công tác quản lý và thi hành pháp luật về xử lý vi phạm hành chính được thực hiện kịp thời, hiệu quả.</w:t>
            </w:r>
          </w:p>
        </w:tc>
        <w:tc>
          <w:tcPr>
            <w:tcW w:w="4025" w:type="dxa"/>
          </w:tcPr>
          <w:p w14:paraId="1647CD5D" w14:textId="77777777" w:rsidR="001142F5" w:rsidRPr="00465545" w:rsidRDefault="001142F5" w:rsidP="001142F5">
            <w:pPr>
              <w:shd w:val="clear" w:color="auto" w:fill="FFFFFF"/>
              <w:spacing w:before="60" w:after="60"/>
              <w:jc w:val="both"/>
              <w:rPr>
                <w:rFonts w:ascii="Times New Roman" w:hAnsi="Times New Roman"/>
                <w:b/>
                <w:bCs/>
                <w:sz w:val="26"/>
                <w:szCs w:val="26"/>
                <w:lang w:val="vi-VN"/>
              </w:rPr>
            </w:pPr>
            <w:r w:rsidRPr="00465545">
              <w:rPr>
                <w:rFonts w:ascii="Times New Roman" w:hAnsi="Times New Roman"/>
                <w:b/>
                <w:bCs/>
                <w:sz w:val="26"/>
                <w:szCs w:val="26"/>
                <w:lang w:val="vi-VN"/>
              </w:rPr>
              <w:t>Điều 2. Nguyên tắc phối hợp</w:t>
            </w:r>
          </w:p>
          <w:p w14:paraId="5B9E319D" w14:textId="77777777" w:rsidR="001142F5" w:rsidRPr="00465545" w:rsidRDefault="001142F5" w:rsidP="001142F5">
            <w:pPr>
              <w:shd w:val="clear" w:color="auto" w:fill="FFFFFF"/>
              <w:spacing w:before="60" w:after="60"/>
              <w:jc w:val="both"/>
              <w:rPr>
                <w:rFonts w:ascii="Times New Roman" w:hAnsi="Times New Roman"/>
                <w:sz w:val="26"/>
                <w:szCs w:val="26"/>
                <w:lang w:val="vi-VN"/>
              </w:rPr>
            </w:pPr>
            <w:r w:rsidRPr="00465545">
              <w:rPr>
                <w:rFonts w:ascii="Times New Roman" w:hAnsi="Times New Roman"/>
                <w:sz w:val="26"/>
                <w:szCs w:val="26"/>
                <w:lang w:val="vi-VN"/>
              </w:rPr>
              <w:t>1. Tuân thủ quy định của pháp luật về xử lý vi phạm hành chính.</w:t>
            </w:r>
          </w:p>
          <w:p w14:paraId="5EE24327" w14:textId="77777777" w:rsidR="001142F5" w:rsidRPr="00465545" w:rsidRDefault="001142F5" w:rsidP="001142F5">
            <w:pPr>
              <w:shd w:val="clear" w:color="auto" w:fill="FFFFFF"/>
              <w:spacing w:before="60" w:after="60"/>
              <w:jc w:val="both"/>
              <w:rPr>
                <w:rFonts w:ascii="Times New Roman" w:hAnsi="Times New Roman"/>
                <w:sz w:val="26"/>
                <w:szCs w:val="26"/>
                <w:lang w:val="vi-VN"/>
              </w:rPr>
            </w:pPr>
            <w:r w:rsidRPr="00465545">
              <w:rPr>
                <w:rFonts w:ascii="Times New Roman" w:hAnsi="Times New Roman"/>
                <w:sz w:val="26"/>
                <w:szCs w:val="26"/>
                <w:lang w:val="vi-VN"/>
              </w:rPr>
              <w:t>2. Không làm ảnh hưởng đến chức năng, nhiệm vụ và hoạt động chuyên môn của các cơ quan có liên quan.</w:t>
            </w:r>
          </w:p>
          <w:p w14:paraId="29371752" w14:textId="77777777" w:rsidR="001142F5" w:rsidRPr="00465545" w:rsidRDefault="001142F5" w:rsidP="001142F5">
            <w:pPr>
              <w:shd w:val="clear" w:color="auto" w:fill="FFFFFF"/>
              <w:spacing w:before="60" w:after="60"/>
              <w:jc w:val="both"/>
              <w:rPr>
                <w:rFonts w:ascii="Times New Roman" w:hAnsi="Times New Roman"/>
                <w:sz w:val="26"/>
                <w:szCs w:val="26"/>
                <w:lang w:val="vi-VN"/>
              </w:rPr>
            </w:pPr>
            <w:r w:rsidRPr="00465545">
              <w:rPr>
                <w:rFonts w:ascii="Times New Roman" w:hAnsi="Times New Roman"/>
                <w:sz w:val="26"/>
                <w:szCs w:val="26"/>
                <w:lang w:val="vi-VN"/>
              </w:rPr>
              <w:t>3. Bảo đảm công tác quản lý xử lý vi phạm hành chính được thực hiện kịp thời, thông suốt, hiệu quả.</w:t>
            </w:r>
          </w:p>
          <w:p w14:paraId="16777A82" w14:textId="1854D5B2" w:rsidR="001142F5" w:rsidRPr="00465545" w:rsidRDefault="001142F5" w:rsidP="001142F5">
            <w:pPr>
              <w:shd w:val="clear" w:color="auto" w:fill="FFFFFF"/>
              <w:spacing w:after="0" w:line="320" w:lineRule="exact"/>
              <w:jc w:val="both"/>
              <w:rPr>
                <w:rFonts w:ascii="Times New Roman" w:eastAsia="Times New Roman" w:hAnsi="Times New Roman"/>
                <w:spacing w:val="-2"/>
                <w:sz w:val="26"/>
                <w:szCs w:val="26"/>
                <w:lang w:val="vi-VN"/>
              </w:rPr>
            </w:pPr>
          </w:p>
        </w:tc>
        <w:tc>
          <w:tcPr>
            <w:tcW w:w="3913" w:type="dxa"/>
          </w:tcPr>
          <w:p w14:paraId="5656C409" w14:textId="77777777" w:rsidR="0069237C" w:rsidRPr="00465545" w:rsidRDefault="0069237C" w:rsidP="0069237C">
            <w:pPr>
              <w:spacing w:before="120" w:after="120" w:line="320" w:lineRule="exact"/>
              <w:jc w:val="both"/>
              <w:rPr>
                <w:rFonts w:ascii="Times New Roman" w:hAnsi="Times New Roman"/>
                <w:sz w:val="26"/>
                <w:szCs w:val="26"/>
                <w:lang w:val="vi-VN"/>
              </w:rPr>
            </w:pPr>
            <w:r w:rsidRPr="00465545">
              <w:rPr>
                <w:rFonts w:ascii="Times New Roman" w:hAnsi="Times New Roman"/>
                <w:b/>
                <w:bCs/>
                <w:sz w:val="26"/>
                <w:szCs w:val="26"/>
                <w:lang w:val="vi-VN"/>
              </w:rPr>
              <w:t>Điều 3. Nguyên tắc phối hợp</w:t>
            </w:r>
          </w:p>
          <w:p w14:paraId="59AB67B5" w14:textId="77777777" w:rsidR="0069237C" w:rsidRPr="00465545" w:rsidRDefault="0069237C" w:rsidP="0069237C">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lang w:val="vi-VN"/>
              </w:rPr>
              <w:t>1. Tuân thủ các quy định của pháp luật về xử lý vi phạm hành chính và quy định pháp luật hiện hành có liên quan.</w:t>
            </w:r>
          </w:p>
          <w:p w14:paraId="1FB66DD0" w14:textId="77777777" w:rsidR="0069237C" w:rsidRPr="00465545" w:rsidRDefault="0069237C" w:rsidP="0069237C">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lang w:val="vi-VN"/>
              </w:rPr>
              <w:t>2. Đảm bảo sự thống nhất, chặt chẽ, kịp thời, hiệu quả trong công tác quản lý và thi hành pháp luật về xử lý vi phạm hành chính.</w:t>
            </w:r>
          </w:p>
          <w:p w14:paraId="5759D321" w14:textId="7C4EAE16" w:rsidR="001142F5" w:rsidRPr="00465545" w:rsidRDefault="0069237C" w:rsidP="00AE1EA5">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lang w:val="vi-VN"/>
              </w:rPr>
              <w:t>3. Không làm ảnh hưởng đến chức năng, nhiệm vụ và hoạt động chuyên môn của các cơ quan, đơn vị có liên quan.</w:t>
            </w:r>
          </w:p>
        </w:tc>
        <w:tc>
          <w:tcPr>
            <w:tcW w:w="3901" w:type="dxa"/>
          </w:tcPr>
          <w:p w14:paraId="2C056B73" w14:textId="3C746D44" w:rsidR="001142F5" w:rsidRPr="00465545" w:rsidRDefault="00677DE4" w:rsidP="001142F5">
            <w:pPr>
              <w:spacing w:after="0" w:line="320" w:lineRule="exact"/>
              <w:jc w:val="both"/>
              <w:rPr>
                <w:rFonts w:ascii="Times New Roman" w:hAnsi="Times New Roman"/>
                <w:sz w:val="26"/>
                <w:szCs w:val="26"/>
                <w:lang w:val="vi-VN"/>
              </w:rPr>
            </w:pPr>
            <w:r w:rsidRPr="00465545">
              <w:rPr>
                <w:rFonts w:ascii="Times New Roman" w:hAnsi="Times New Roman"/>
                <w:sz w:val="26"/>
                <w:szCs w:val="26"/>
                <w:lang w:val="vi-VN"/>
              </w:rPr>
              <w:t>Quy định nguyên tắc đảm bảo phù hợp với quy định của Luật Xử lý vi phạm hành chính</w:t>
            </w:r>
            <w:r w:rsidR="00F3421B" w:rsidRPr="00465545">
              <w:rPr>
                <w:rFonts w:ascii="Times New Roman" w:hAnsi="Times New Roman"/>
                <w:sz w:val="26"/>
                <w:szCs w:val="26"/>
                <w:lang w:val="vi-VN"/>
              </w:rPr>
              <w:t xml:space="preserve"> và các văn bản hướng dẫn thi hành</w:t>
            </w:r>
          </w:p>
        </w:tc>
      </w:tr>
      <w:tr w:rsidR="00465545" w:rsidRPr="00465545" w14:paraId="3B9AA127" w14:textId="77777777" w:rsidTr="00A31146">
        <w:tc>
          <w:tcPr>
            <w:tcW w:w="3369" w:type="dxa"/>
          </w:tcPr>
          <w:p w14:paraId="4B3CAE95" w14:textId="77777777" w:rsidR="001142F5" w:rsidRPr="00465545" w:rsidRDefault="001142F5" w:rsidP="001142F5">
            <w:pPr>
              <w:pStyle w:val="BodyText"/>
              <w:widowControl w:val="0"/>
              <w:spacing w:line="320" w:lineRule="exact"/>
              <w:jc w:val="both"/>
              <w:rPr>
                <w:rFonts w:eastAsiaTheme="majorEastAsia"/>
                <w:b/>
                <w:bCs/>
                <w:sz w:val="26"/>
                <w:szCs w:val="26"/>
                <w:lang w:val="vi-VN"/>
              </w:rPr>
            </w:pPr>
            <w:bookmarkStart w:id="4" w:name="dieu_4"/>
            <w:r w:rsidRPr="00465545">
              <w:rPr>
                <w:rFonts w:eastAsiaTheme="majorEastAsia"/>
                <w:b/>
                <w:bCs/>
                <w:sz w:val="26"/>
                <w:szCs w:val="26"/>
                <w:lang w:val="vi-VN"/>
              </w:rPr>
              <w:t>Điều 4. Nội dung phối hợp</w:t>
            </w:r>
            <w:bookmarkEnd w:id="4"/>
          </w:p>
          <w:p w14:paraId="72027533" w14:textId="77777777" w:rsidR="001142F5" w:rsidRPr="00465545" w:rsidRDefault="001142F5" w:rsidP="001142F5">
            <w:pPr>
              <w:pStyle w:val="BodyText"/>
              <w:widowControl w:val="0"/>
              <w:spacing w:after="0" w:line="320" w:lineRule="exact"/>
              <w:jc w:val="both"/>
              <w:rPr>
                <w:rFonts w:eastAsiaTheme="majorEastAsia"/>
                <w:sz w:val="26"/>
                <w:szCs w:val="26"/>
                <w:lang w:val="vi-VN"/>
              </w:rPr>
            </w:pPr>
            <w:r w:rsidRPr="00465545">
              <w:rPr>
                <w:rFonts w:eastAsiaTheme="majorEastAsia"/>
                <w:sz w:val="26"/>
                <w:szCs w:val="26"/>
                <w:lang w:val="vi-VN"/>
              </w:rPr>
              <w:t>1. Xây dựng văn bản quy phạm pháp luật về xử lý vi phạm hành chính.</w:t>
            </w:r>
          </w:p>
          <w:p w14:paraId="63571505" w14:textId="77777777" w:rsidR="001142F5" w:rsidRPr="00465545" w:rsidRDefault="001142F5" w:rsidP="001142F5">
            <w:pPr>
              <w:pStyle w:val="BodyText"/>
              <w:widowControl w:val="0"/>
              <w:spacing w:after="0" w:line="320" w:lineRule="exact"/>
              <w:jc w:val="both"/>
              <w:rPr>
                <w:rFonts w:eastAsiaTheme="majorEastAsia"/>
                <w:sz w:val="26"/>
                <w:szCs w:val="26"/>
                <w:lang w:val="vi-VN"/>
              </w:rPr>
            </w:pPr>
            <w:r w:rsidRPr="00465545">
              <w:rPr>
                <w:rFonts w:eastAsiaTheme="majorEastAsia"/>
                <w:sz w:val="26"/>
                <w:szCs w:val="26"/>
                <w:lang w:val="vi-VN"/>
              </w:rPr>
              <w:t>2. Tổ chức thực hiện văn bản quy phạm pháp luật về xử lý vi phạm hành chính.</w:t>
            </w:r>
          </w:p>
          <w:p w14:paraId="1ECE4573" w14:textId="77777777" w:rsidR="001142F5" w:rsidRPr="00465545" w:rsidRDefault="001142F5" w:rsidP="001142F5">
            <w:pPr>
              <w:pStyle w:val="BodyText"/>
              <w:widowControl w:val="0"/>
              <w:spacing w:after="0" w:line="320" w:lineRule="exact"/>
              <w:jc w:val="both"/>
              <w:rPr>
                <w:rFonts w:eastAsiaTheme="majorEastAsia"/>
                <w:sz w:val="26"/>
                <w:szCs w:val="26"/>
                <w:lang w:val="vi-VN"/>
              </w:rPr>
            </w:pPr>
            <w:r w:rsidRPr="00465545">
              <w:rPr>
                <w:rFonts w:eastAsiaTheme="majorEastAsia"/>
                <w:sz w:val="26"/>
                <w:szCs w:val="26"/>
                <w:lang w:val="vi-VN"/>
              </w:rPr>
              <w:t xml:space="preserve">3. Phổ biến, giáo dục pháp luật và tập huấn, bồi dưỡng nghiệp vụ về xử lý vi phạm hành </w:t>
            </w:r>
            <w:r w:rsidRPr="00465545">
              <w:rPr>
                <w:rFonts w:eastAsiaTheme="majorEastAsia"/>
                <w:sz w:val="26"/>
                <w:szCs w:val="26"/>
                <w:lang w:val="vi-VN"/>
              </w:rPr>
              <w:lastRenderedPageBreak/>
              <w:t>chính.</w:t>
            </w:r>
          </w:p>
          <w:p w14:paraId="6A4AFE14" w14:textId="77777777" w:rsidR="001142F5" w:rsidRPr="00465545" w:rsidRDefault="001142F5" w:rsidP="001142F5">
            <w:pPr>
              <w:pStyle w:val="BodyText"/>
              <w:widowControl w:val="0"/>
              <w:spacing w:after="0" w:line="320" w:lineRule="exact"/>
              <w:jc w:val="both"/>
              <w:rPr>
                <w:rFonts w:eastAsiaTheme="majorEastAsia"/>
                <w:sz w:val="26"/>
                <w:szCs w:val="26"/>
                <w:lang w:val="vi-VN"/>
              </w:rPr>
            </w:pPr>
            <w:r w:rsidRPr="00465545">
              <w:rPr>
                <w:rFonts w:eastAsiaTheme="majorEastAsia"/>
                <w:sz w:val="26"/>
                <w:szCs w:val="26"/>
                <w:lang w:val="vi-VN"/>
              </w:rPr>
              <w:t>4. Thực hiện giải quyết, xử lý đối với hồ sơ xử phạt vi phạm hành chính thuộc trường hợp giải trình, có nhiều tình tiết phức tạp, phạm vi rộng, liên quan và ảnh hưởng đến nhiều đối tượng.</w:t>
            </w:r>
          </w:p>
          <w:p w14:paraId="5A023309" w14:textId="77777777" w:rsidR="001142F5" w:rsidRPr="00465545" w:rsidRDefault="001142F5" w:rsidP="001142F5">
            <w:pPr>
              <w:pStyle w:val="BodyText"/>
              <w:widowControl w:val="0"/>
              <w:spacing w:after="0" w:line="320" w:lineRule="exact"/>
              <w:jc w:val="both"/>
              <w:rPr>
                <w:rFonts w:eastAsiaTheme="majorEastAsia"/>
                <w:sz w:val="26"/>
                <w:szCs w:val="26"/>
                <w:lang w:val="vi-VN"/>
              </w:rPr>
            </w:pPr>
            <w:r w:rsidRPr="00465545">
              <w:rPr>
                <w:rFonts w:eastAsiaTheme="majorEastAsia"/>
                <w:sz w:val="26"/>
                <w:szCs w:val="26"/>
                <w:lang w:val="vi-VN"/>
              </w:rPr>
              <w:t>5. Công bố công khai trên các phương tiện thông tin đại chúng việc xử phạt vi phạm hành chính đối với cá nhân, tổ chức vi phạm hành chính.</w:t>
            </w:r>
          </w:p>
          <w:p w14:paraId="216CBE15" w14:textId="77777777" w:rsidR="001142F5" w:rsidRPr="00465545" w:rsidRDefault="001142F5" w:rsidP="001142F5">
            <w:pPr>
              <w:pStyle w:val="BodyText"/>
              <w:widowControl w:val="0"/>
              <w:spacing w:after="0" w:line="320" w:lineRule="exact"/>
              <w:jc w:val="both"/>
              <w:rPr>
                <w:rFonts w:eastAsiaTheme="majorEastAsia"/>
                <w:sz w:val="26"/>
                <w:szCs w:val="26"/>
                <w:lang w:val="vi-VN"/>
              </w:rPr>
            </w:pPr>
            <w:r w:rsidRPr="00465545">
              <w:rPr>
                <w:rFonts w:eastAsiaTheme="majorEastAsia"/>
                <w:sz w:val="26"/>
                <w:szCs w:val="26"/>
                <w:lang w:val="vi-VN"/>
              </w:rPr>
              <w:t>6. Kiểm tra, thanh tra việc thi hành pháp luật về xử lý vi phạm hành chính.</w:t>
            </w:r>
          </w:p>
          <w:p w14:paraId="63C4EEFD" w14:textId="77777777" w:rsidR="001142F5" w:rsidRPr="00465545" w:rsidRDefault="001142F5" w:rsidP="001142F5">
            <w:pPr>
              <w:pStyle w:val="BodyText"/>
              <w:widowControl w:val="0"/>
              <w:spacing w:after="0" w:line="320" w:lineRule="exact"/>
              <w:jc w:val="both"/>
              <w:rPr>
                <w:rFonts w:eastAsiaTheme="majorEastAsia"/>
                <w:sz w:val="26"/>
                <w:szCs w:val="26"/>
                <w:lang w:val="vi-VN"/>
              </w:rPr>
            </w:pPr>
            <w:r w:rsidRPr="00465545">
              <w:rPr>
                <w:rFonts w:eastAsiaTheme="majorEastAsia"/>
                <w:sz w:val="26"/>
                <w:szCs w:val="26"/>
                <w:lang w:val="vi-VN"/>
              </w:rPr>
              <w:t>7. Báo cáo công tác thi hành pháp luật về xử lý vi phạm hành chính.</w:t>
            </w:r>
          </w:p>
          <w:p w14:paraId="15114511" w14:textId="77777777" w:rsidR="001142F5" w:rsidRPr="00465545" w:rsidRDefault="001142F5" w:rsidP="001142F5">
            <w:pPr>
              <w:pStyle w:val="BodyText"/>
              <w:widowControl w:val="0"/>
              <w:spacing w:after="0" w:line="320" w:lineRule="exact"/>
              <w:jc w:val="both"/>
              <w:rPr>
                <w:rFonts w:eastAsiaTheme="majorEastAsia"/>
                <w:sz w:val="26"/>
                <w:szCs w:val="26"/>
                <w:lang w:val="vi-VN"/>
              </w:rPr>
            </w:pPr>
            <w:r w:rsidRPr="00465545">
              <w:rPr>
                <w:rFonts w:eastAsiaTheme="majorEastAsia"/>
                <w:sz w:val="26"/>
                <w:szCs w:val="26"/>
                <w:lang w:val="vi-VN"/>
              </w:rPr>
              <w:t>8. Xây dựng và quản lý cơ sở dữ liệu về xử lý vi phạm hành chính.</w:t>
            </w:r>
          </w:p>
          <w:p w14:paraId="4DF7EB08" w14:textId="77777777" w:rsidR="001142F5" w:rsidRPr="00465545" w:rsidRDefault="001142F5" w:rsidP="001142F5">
            <w:pPr>
              <w:pStyle w:val="BodyText"/>
              <w:widowControl w:val="0"/>
              <w:spacing w:after="0" w:line="320" w:lineRule="exact"/>
              <w:jc w:val="both"/>
              <w:rPr>
                <w:rStyle w:val="Strong"/>
                <w:rFonts w:eastAsiaTheme="majorEastAsia"/>
                <w:b w:val="0"/>
                <w:bCs w:val="0"/>
                <w:sz w:val="26"/>
                <w:szCs w:val="26"/>
                <w:lang w:val="vi-VN"/>
              </w:rPr>
            </w:pPr>
          </w:p>
        </w:tc>
        <w:tc>
          <w:tcPr>
            <w:tcW w:w="4025" w:type="dxa"/>
          </w:tcPr>
          <w:p w14:paraId="4624B19C" w14:textId="77777777" w:rsidR="001142F5" w:rsidRPr="00465545" w:rsidRDefault="001142F5" w:rsidP="001142F5">
            <w:pPr>
              <w:pStyle w:val="NormalWeb"/>
              <w:shd w:val="clear" w:color="auto" w:fill="FFFFFF"/>
              <w:spacing w:before="60" w:beforeAutospacing="0" w:after="60" w:afterAutospacing="0"/>
              <w:ind w:right="96"/>
              <w:jc w:val="both"/>
              <w:rPr>
                <w:b/>
                <w:bCs/>
                <w:sz w:val="26"/>
                <w:szCs w:val="26"/>
                <w:lang w:val="vi-VN"/>
              </w:rPr>
            </w:pPr>
            <w:r w:rsidRPr="00465545">
              <w:rPr>
                <w:b/>
                <w:bCs/>
                <w:sz w:val="26"/>
                <w:szCs w:val="26"/>
                <w:lang w:val="vi-VN"/>
              </w:rPr>
              <w:lastRenderedPageBreak/>
              <w:t>Điều 3. Nội dung phối hợp</w:t>
            </w:r>
          </w:p>
          <w:p w14:paraId="08BE832B" w14:textId="77777777" w:rsidR="001142F5" w:rsidRPr="00465545" w:rsidRDefault="001142F5" w:rsidP="001142F5">
            <w:pPr>
              <w:pStyle w:val="NormalWeb"/>
              <w:shd w:val="clear" w:color="auto" w:fill="FFFFFF"/>
              <w:spacing w:before="60" w:beforeAutospacing="0" w:after="60" w:afterAutospacing="0"/>
              <w:ind w:right="96"/>
              <w:jc w:val="both"/>
              <w:rPr>
                <w:sz w:val="26"/>
                <w:szCs w:val="26"/>
                <w:lang w:val="vi-VN"/>
              </w:rPr>
            </w:pPr>
            <w:r w:rsidRPr="00465545">
              <w:rPr>
                <w:sz w:val="26"/>
                <w:szCs w:val="26"/>
                <w:lang w:val="vi-VN"/>
              </w:rPr>
              <w:t>1. Tổ chức thực hiện văn bản quy phạm pháp luật và phổ biến, giáo dục pháp luật về xử lý vi phạm hành chính.</w:t>
            </w:r>
          </w:p>
          <w:p w14:paraId="0FBAC5C4" w14:textId="77777777" w:rsidR="001142F5" w:rsidRPr="00465545" w:rsidRDefault="001142F5" w:rsidP="001142F5">
            <w:pPr>
              <w:pStyle w:val="NormalWeb"/>
              <w:shd w:val="clear" w:color="auto" w:fill="FFFFFF"/>
              <w:spacing w:before="60" w:beforeAutospacing="0" w:after="60" w:afterAutospacing="0"/>
              <w:ind w:right="96"/>
              <w:jc w:val="both"/>
              <w:rPr>
                <w:sz w:val="26"/>
                <w:szCs w:val="26"/>
                <w:lang w:val="vi-VN"/>
              </w:rPr>
            </w:pPr>
            <w:r w:rsidRPr="00465545">
              <w:rPr>
                <w:sz w:val="26"/>
                <w:szCs w:val="26"/>
                <w:lang w:val="vi-VN"/>
              </w:rPr>
              <w:t>2. Thực hiện giải quyết, xử lý các vụ việc vi phạm hành chính.</w:t>
            </w:r>
          </w:p>
          <w:p w14:paraId="0B41AC13" w14:textId="77777777" w:rsidR="001142F5" w:rsidRPr="00465545" w:rsidRDefault="001142F5" w:rsidP="00AE1EA5">
            <w:pPr>
              <w:pStyle w:val="NormalWeb"/>
              <w:shd w:val="clear" w:color="auto" w:fill="FFFFFF"/>
              <w:spacing w:before="60" w:beforeAutospacing="0" w:after="60" w:afterAutospacing="0"/>
              <w:ind w:right="55"/>
              <w:jc w:val="both"/>
              <w:rPr>
                <w:sz w:val="26"/>
                <w:szCs w:val="26"/>
                <w:lang w:val="vi-VN"/>
              </w:rPr>
            </w:pPr>
            <w:r w:rsidRPr="00465545">
              <w:rPr>
                <w:sz w:val="26"/>
                <w:szCs w:val="26"/>
                <w:lang w:val="vi-VN"/>
              </w:rPr>
              <w:t>3. Công bố công khai trên các phương tiện thông tin đại chúng việc xử phạt đối với cá nhân, tổ chức vi phạm hành chính.</w:t>
            </w:r>
          </w:p>
          <w:p w14:paraId="71730D65" w14:textId="77777777" w:rsidR="001142F5" w:rsidRPr="00465545" w:rsidRDefault="001142F5" w:rsidP="001142F5">
            <w:pPr>
              <w:pStyle w:val="NormalWeb"/>
              <w:shd w:val="clear" w:color="auto" w:fill="FFFFFF"/>
              <w:spacing w:before="60" w:beforeAutospacing="0" w:after="60" w:afterAutospacing="0"/>
              <w:ind w:right="96"/>
              <w:jc w:val="both"/>
              <w:rPr>
                <w:sz w:val="26"/>
                <w:szCs w:val="26"/>
                <w:lang w:val="vi-VN"/>
              </w:rPr>
            </w:pPr>
            <w:r w:rsidRPr="00465545">
              <w:rPr>
                <w:sz w:val="26"/>
                <w:szCs w:val="26"/>
                <w:lang w:val="vi-VN"/>
              </w:rPr>
              <w:lastRenderedPageBreak/>
              <w:t>4. Kiểm tra, thanh tra việc thi hành pháp luật về xử lý vi phạm hành chính.</w:t>
            </w:r>
          </w:p>
          <w:p w14:paraId="65D5DA3E" w14:textId="77777777" w:rsidR="001142F5" w:rsidRPr="00465545" w:rsidRDefault="001142F5" w:rsidP="001142F5">
            <w:pPr>
              <w:pStyle w:val="NormalWeb"/>
              <w:shd w:val="clear" w:color="auto" w:fill="FFFFFF"/>
              <w:spacing w:before="60" w:beforeAutospacing="0" w:after="60" w:afterAutospacing="0"/>
              <w:ind w:right="55"/>
              <w:jc w:val="both"/>
              <w:rPr>
                <w:sz w:val="26"/>
                <w:szCs w:val="26"/>
                <w:lang w:val="vi-VN"/>
              </w:rPr>
            </w:pPr>
            <w:r w:rsidRPr="00465545">
              <w:rPr>
                <w:sz w:val="26"/>
                <w:szCs w:val="26"/>
                <w:lang w:val="vi-VN"/>
              </w:rPr>
              <w:t>5. Cung cấp, tiếp nhận, cập nhật thông tin và thực hiện thống kê về xử lý vi phạm hành chính.</w:t>
            </w:r>
          </w:p>
          <w:p w14:paraId="582274C8" w14:textId="77777777" w:rsidR="001142F5" w:rsidRPr="00465545" w:rsidRDefault="001142F5" w:rsidP="001142F5">
            <w:pPr>
              <w:pStyle w:val="NormalWeb"/>
              <w:shd w:val="clear" w:color="auto" w:fill="FFFFFF"/>
              <w:spacing w:before="60" w:beforeAutospacing="0" w:after="60" w:afterAutospacing="0"/>
              <w:ind w:right="55"/>
              <w:jc w:val="both"/>
              <w:rPr>
                <w:sz w:val="26"/>
                <w:szCs w:val="26"/>
                <w:lang w:val="vi-VN"/>
              </w:rPr>
            </w:pPr>
            <w:r w:rsidRPr="00465545">
              <w:rPr>
                <w:sz w:val="26"/>
                <w:szCs w:val="26"/>
                <w:lang w:val="vi-VN"/>
              </w:rPr>
              <w:t>6. Xây dựng báo cáo công tác thi hành pháp luật về xử lý vi phạm hành chính.</w:t>
            </w:r>
          </w:p>
          <w:p w14:paraId="53D84721" w14:textId="7BC66258" w:rsidR="001142F5" w:rsidRPr="00465545" w:rsidRDefault="001142F5" w:rsidP="001142F5">
            <w:pPr>
              <w:shd w:val="clear" w:color="auto" w:fill="FFFFFF"/>
              <w:spacing w:after="0" w:line="320" w:lineRule="exact"/>
              <w:jc w:val="both"/>
              <w:rPr>
                <w:rFonts w:ascii="Times New Roman" w:eastAsia="Times New Roman" w:hAnsi="Times New Roman"/>
                <w:sz w:val="26"/>
                <w:szCs w:val="26"/>
                <w:lang w:val="vi-VN"/>
              </w:rPr>
            </w:pPr>
          </w:p>
        </w:tc>
        <w:tc>
          <w:tcPr>
            <w:tcW w:w="3913" w:type="dxa"/>
          </w:tcPr>
          <w:p w14:paraId="748E3061" w14:textId="77777777" w:rsidR="001142F5" w:rsidRPr="00465545" w:rsidRDefault="001142F5" w:rsidP="001142F5">
            <w:pPr>
              <w:spacing w:before="120" w:after="120" w:line="320" w:lineRule="exact"/>
              <w:jc w:val="both"/>
              <w:rPr>
                <w:rFonts w:ascii="Times New Roman" w:hAnsi="Times New Roman"/>
                <w:b/>
                <w:bCs/>
                <w:sz w:val="26"/>
                <w:szCs w:val="26"/>
                <w:lang w:val="vi-VN"/>
              </w:rPr>
            </w:pPr>
            <w:r w:rsidRPr="00465545">
              <w:rPr>
                <w:rFonts w:ascii="Times New Roman" w:hAnsi="Times New Roman"/>
                <w:b/>
                <w:bCs/>
                <w:sz w:val="26"/>
                <w:szCs w:val="26"/>
                <w:lang w:val="vi-VN"/>
              </w:rPr>
              <w:lastRenderedPageBreak/>
              <w:t>Điều 4. Nội dung phối hợp</w:t>
            </w:r>
          </w:p>
          <w:p w14:paraId="0DE2E404" w14:textId="77777777" w:rsidR="001142F5" w:rsidRPr="00465545" w:rsidRDefault="001142F5" w:rsidP="001142F5">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lang w:val="vi-VN"/>
              </w:rPr>
              <w:t>1. Xây dựng văn bản quy phạm pháp luật về xử lý vi phạm hành chính.</w:t>
            </w:r>
          </w:p>
          <w:p w14:paraId="54521AC9" w14:textId="77777777" w:rsidR="001142F5" w:rsidRPr="00465545" w:rsidRDefault="001142F5" w:rsidP="001142F5">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lang w:val="vi-VN"/>
              </w:rPr>
              <w:t>2. Tổ chức thực hiện văn bản quy phạm pháp luật về xử lý vi phạm hành chính.</w:t>
            </w:r>
          </w:p>
          <w:p w14:paraId="6CDA66BC" w14:textId="77777777" w:rsidR="001142F5" w:rsidRPr="00465545" w:rsidRDefault="001142F5" w:rsidP="001142F5">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lang w:val="vi-VN"/>
              </w:rPr>
              <w:lastRenderedPageBreak/>
              <w:t>3. Phổ biến, giáo dục pháp luật và tập huấn, bồi dưỡng nghiệp vụ về xử lý vi phạm hành chính.</w:t>
            </w:r>
          </w:p>
          <w:p w14:paraId="11A432B6" w14:textId="77777777" w:rsidR="001142F5" w:rsidRPr="00465545" w:rsidRDefault="001142F5" w:rsidP="001142F5">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lang w:val="vi-VN"/>
              </w:rPr>
              <w:t>4. Thực hiện giải quyết, xử lý đối với hồ sơ xử phạt vi phạm hành chính thuộc trường hợp giải trình, có nhiều tình tiết phức tạp, phạm vi rộng, liên quan và ảnh hưởng đến nhiều đối tượng.</w:t>
            </w:r>
          </w:p>
          <w:p w14:paraId="633A1FB2" w14:textId="77777777" w:rsidR="001142F5" w:rsidRPr="00465545" w:rsidRDefault="001142F5" w:rsidP="001142F5">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lang w:val="vi-VN"/>
              </w:rPr>
              <w:t>5. Công bố công khai trên các phương tiện thông tin đại chúng việc xử phạt vi phạm hành chính đối với cá nhân, tổ chức vi phạm hành chính.</w:t>
            </w:r>
          </w:p>
          <w:p w14:paraId="47DED69E" w14:textId="77777777" w:rsidR="001142F5" w:rsidRPr="00465545" w:rsidRDefault="001142F5" w:rsidP="001142F5">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lang w:val="vi-VN"/>
              </w:rPr>
              <w:t>6. Kiểm tra, thanh tra việc thi hành pháp luật về xử lý vi phạm hành chính.</w:t>
            </w:r>
          </w:p>
          <w:p w14:paraId="4ADC34E7" w14:textId="77777777" w:rsidR="001142F5" w:rsidRPr="00465545" w:rsidRDefault="001142F5" w:rsidP="001142F5">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lang w:val="vi-VN"/>
              </w:rPr>
              <w:t>7. Báo cáo công tác thi hành pháp luật về xử lý vi phạm hành chính.</w:t>
            </w:r>
          </w:p>
          <w:p w14:paraId="7CE66306" w14:textId="77777777" w:rsidR="001142F5" w:rsidRPr="00465545" w:rsidRDefault="001142F5" w:rsidP="001142F5">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lang w:val="vi-VN"/>
              </w:rPr>
              <w:t>8. Xây dựng và quản lý cơ sở dữ liệu về xử lý vi phạm hành chính.</w:t>
            </w:r>
          </w:p>
          <w:p w14:paraId="2B2D8C44" w14:textId="0996DDC4" w:rsidR="001142F5" w:rsidRPr="00465545" w:rsidRDefault="001142F5" w:rsidP="001142F5">
            <w:pPr>
              <w:shd w:val="clear" w:color="auto" w:fill="FFFFFF"/>
              <w:spacing w:after="0" w:line="320" w:lineRule="exact"/>
              <w:jc w:val="both"/>
              <w:rPr>
                <w:rFonts w:ascii="Times New Roman" w:hAnsi="Times New Roman"/>
                <w:sz w:val="26"/>
                <w:szCs w:val="26"/>
                <w:lang w:val="vi-VN"/>
              </w:rPr>
            </w:pPr>
          </w:p>
        </w:tc>
        <w:tc>
          <w:tcPr>
            <w:tcW w:w="3901" w:type="dxa"/>
          </w:tcPr>
          <w:p w14:paraId="545E2ABE" w14:textId="59159C97" w:rsidR="001142F5" w:rsidRPr="00465545" w:rsidRDefault="00AE1EA5" w:rsidP="001142F5">
            <w:pPr>
              <w:spacing w:after="0" w:line="320" w:lineRule="exact"/>
              <w:jc w:val="both"/>
              <w:rPr>
                <w:rFonts w:ascii="Times New Roman" w:hAnsi="Times New Roman"/>
                <w:iCs/>
                <w:sz w:val="26"/>
                <w:szCs w:val="26"/>
                <w:lang w:val="vi-VN"/>
              </w:rPr>
            </w:pPr>
            <w:r w:rsidRPr="00465545">
              <w:rPr>
                <w:rFonts w:ascii="Times New Roman" w:hAnsi="Times New Roman"/>
                <w:iCs/>
                <w:sz w:val="26"/>
                <w:szCs w:val="26"/>
                <w:lang w:val="vi-VN"/>
              </w:rPr>
              <w:lastRenderedPageBreak/>
              <w:t xml:space="preserve">Quy định nội dung phối hợp đảm bảo phù hợp </w:t>
            </w:r>
            <w:r w:rsidRPr="00465545">
              <w:rPr>
                <w:rFonts w:ascii="Times New Roman" w:hAnsi="Times New Roman"/>
                <w:bCs/>
                <w:sz w:val="26"/>
                <w:szCs w:val="26"/>
                <w:lang w:val="vi-VN"/>
              </w:rPr>
              <w:t>theo quy định tại Mục 1 Chương IV Nghị định số 118/2021/Đ-CP được sửa đổi, bổ sung bởi Nghị định số 68/2025/NĐ-CP và Nghị định số 190/2025/NĐ-CP</w:t>
            </w:r>
          </w:p>
        </w:tc>
      </w:tr>
      <w:tr w:rsidR="00465545" w:rsidRPr="00465545" w14:paraId="6EC26BA6" w14:textId="77777777" w:rsidTr="00A31146">
        <w:tc>
          <w:tcPr>
            <w:tcW w:w="3369" w:type="dxa"/>
          </w:tcPr>
          <w:p w14:paraId="18F5F54F" w14:textId="77777777" w:rsidR="001142F5" w:rsidRPr="00465545" w:rsidRDefault="001142F5" w:rsidP="001142F5">
            <w:pPr>
              <w:pStyle w:val="BodyText"/>
              <w:widowControl w:val="0"/>
              <w:spacing w:line="320" w:lineRule="exact"/>
              <w:jc w:val="both"/>
              <w:rPr>
                <w:b/>
                <w:bCs/>
                <w:sz w:val="26"/>
                <w:szCs w:val="26"/>
                <w:lang w:val="vi-VN"/>
              </w:rPr>
            </w:pPr>
            <w:bookmarkStart w:id="5" w:name="dieu_5"/>
            <w:r w:rsidRPr="00465545">
              <w:rPr>
                <w:b/>
                <w:bCs/>
                <w:sz w:val="26"/>
                <w:szCs w:val="26"/>
                <w:lang w:val="vi-VN"/>
              </w:rPr>
              <w:t>Điều 5. Hình thức phối hợp</w:t>
            </w:r>
            <w:bookmarkEnd w:id="5"/>
          </w:p>
          <w:p w14:paraId="2ED09704" w14:textId="77777777" w:rsidR="001142F5" w:rsidRPr="00465545" w:rsidRDefault="001142F5" w:rsidP="001142F5">
            <w:pPr>
              <w:pStyle w:val="BodyText"/>
              <w:widowControl w:val="0"/>
              <w:spacing w:after="0" w:line="320" w:lineRule="exact"/>
              <w:jc w:val="both"/>
              <w:rPr>
                <w:sz w:val="26"/>
                <w:szCs w:val="26"/>
                <w:lang w:val="vi-VN"/>
              </w:rPr>
            </w:pPr>
            <w:r w:rsidRPr="00465545">
              <w:rPr>
                <w:sz w:val="26"/>
                <w:szCs w:val="26"/>
                <w:lang w:val="vi-VN"/>
              </w:rPr>
              <w:t xml:space="preserve">1. Báo cáo, trao đổi ý kiến bằng văn bản hoặc cung cấp thông tin, tài liệu có liên quan đến công tác xử lý vi phạm </w:t>
            </w:r>
            <w:r w:rsidRPr="00465545">
              <w:rPr>
                <w:sz w:val="26"/>
                <w:szCs w:val="26"/>
                <w:lang w:val="vi-VN"/>
              </w:rPr>
              <w:lastRenderedPageBreak/>
              <w:t>hành chính theo yêu cầu của cơ quan chủ trì, cơ quan phối hợp.</w:t>
            </w:r>
          </w:p>
          <w:p w14:paraId="133E3A97" w14:textId="77777777" w:rsidR="001142F5" w:rsidRPr="00465545" w:rsidRDefault="001142F5" w:rsidP="001142F5">
            <w:pPr>
              <w:pStyle w:val="BodyText"/>
              <w:widowControl w:val="0"/>
              <w:spacing w:after="0" w:line="320" w:lineRule="exact"/>
              <w:jc w:val="both"/>
              <w:rPr>
                <w:sz w:val="26"/>
                <w:szCs w:val="26"/>
                <w:lang w:val="vi-VN"/>
              </w:rPr>
            </w:pPr>
            <w:r w:rsidRPr="00465545">
              <w:rPr>
                <w:sz w:val="26"/>
                <w:szCs w:val="26"/>
                <w:lang w:val="vi-VN"/>
              </w:rPr>
              <w:t>2. Tổ chức tham gia họp liên ngành; hội nghị sơ kết, tổng kết.</w:t>
            </w:r>
          </w:p>
          <w:p w14:paraId="555A66EE" w14:textId="77777777" w:rsidR="001142F5" w:rsidRPr="00465545" w:rsidRDefault="001142F5" w:rsidP="001142F5">
            <w:pPr>
              <w:pStyle w:val="BodyText"/>
              <w:widowControl w:val="0"/>
              <w:spacing w:after="0" w:line="320" w:lineRule="exact"/>
              <w:jc w:val="both"/>
              <w:rPr>
                <w:sz w:val="26"/>
                <w:szCs w:val="26"/>
                <w:lang w:val="vi-VN"/>
              </w:rPr>
            </w:pPr>
            <w:r w:rsidRPr="00465545">
              <w:rPr>
                <w:sz w:val="26"/>
                <w:szCs w:val="26"/>
                <w:lang w:val="vi-VN"/>
              </w:rPr>
              <w:t>3. Thành lập, tham gia các đoàn kiểm tra liên ngành, thanh tra việc thi hành pháp luật về xử lý vi phạm hành chính.</w:t>
            </w:r>
          </w:p>
          <w:p w14:paraId="082B9B85" w14:textId="77777777" w:rsidR="001142F5" w:rsidRPr="00465545" w:rsidRDefault="001142F5" w:rsidP="001142F5">
            <w:pPr>
              <w:pStyle w:val="BodyText"/>
              <w:widowControl w:val="0"/>
              <w:spacing w:after="0" w:line="320" w:lineRule="exact"/>
              <w:jc w:val="both"/>
              <w:rPr>
                <w:sz w:val="26"/>
                <w:szCs w:val="26"/>
                <w:lang w:val="vi-VN"/>
              </w:rPr>
            </w:pPr>
            <w:r w:rsidRPr="00465545">
              <w:rPr>
                <w:sz w:val="26"/>
                <w:szCs w:val="26"/>
                <w:lang w:val="vi-VN"/>
              </w:rPr>
              <w:t>4. Tham gia triển khai thực hiện áp dụng các biện pháp cưỡng chế thi hành quyết định xử phạt vi phạm hành chính, quyết định áp dụng biện pháp khắc phục hậu quả do vi phạm hành chính gây ra trong trường hợp không áp dụng xử phạt </w:t>
            </w:r>
            <w:r w:rsidRPr="00465545">
              <w:rPr>
                <w:i/>
                <w:iCs/>
                <w:sz w:val="26"/>
                <w:szCs w:val="26"/>
                <w:lang w:val="vi-VN"/>
              </w:rPr>
              <w:t>(sau đây gọi chung là cưỡng chế).</w:t>
            </w:r>
          </w:p>
          <w:p w14:paraId="547C3FC3" w14:textId="75509BAF" w:rsidR="001142F5" w:rsidRPr="00465545" w:rsidRDefault="001142F5" w:rsidP="001142F5">
            <w:pPr>
              <w:pStyle w:val="BodyText"/>
              <w:widowControl w:val="0"/>
              <w:spacing w:after="0" w:line="320" w:lineRule="exact"/>
              <w:jc w:val="both"/>
              <w:rPr>
                <w:sz w:val="26"/>
                <w:szCs w:val="26"/>
                <w:lang w:val="vi-VN"/>
              </w:rPr>
            </w:pPr>
            <w:r w:rsidRPr="00465545">
              <w:rPr>
                <w:sz w:val="26"/>
                <w:szCs w:val="26"/>
                <w:lang w:val="vi-VN"/>
              </w:rPr>
              <w:t>5. Các hình thức phối hợp khác theo quy định của pháp luật.</w:t>
            </w:r>
          </w:p>
        </w:tc>
        <w:tc>
          <w:tcPr>
            <w:tcW w:w="4025" w:type="dxa"/>
          </w:tcPr>
          <w:p w14:paraId="3D6610C5" w14:textId="77777777" w:rsidR="001142F5" w:rsidRPr="00465545" w:rsidRDefault="001142F5" w:rsidP="001142F5">
            <w:pPr>
              <w:shd w:val="clear" w:color="auto" w:fill="FFFFFF"/>
              <w:spacing w:before="60" w:after="60"/>
              <w:jc w:val="both"/>
              <w:rPr>
                <w:rFonts w:ascii="Times New Roman" w:hAnsi="Times New Roman"/>
                <w:b/>
                <w:bCs/>
                <w:sz w:val="26"/>
                <w:szCs w:val="26"/>
                <w:lang w:val="vi-VN"/>
              </w:rPr>
            </w:pPr>
            <w:r w:rsidRPr="00465545">
              <w:rPr>
                <w:rFonts w:ascii="Times New Roman" w:hAnsi="Times New Roman"/>
                <w:b/>
                <w:bCs/>
                <w:sz w:val="26"/>
                <w:szCs w:val="26"/>
                <w:lang w:val="vi-VN"/>
              </w:rPr>
              <w:lastRenderedPageBreak/>
              <w:t>Điều 4. Hình thức phối hợp</w:t>
            </w:r>
          </w:p>
          <w:p w14:paraId="0F9E1988" w14:textId="77777777" w:rsidR="001142F5" w:rsidRPr="00465545" w:rsidRDefault="001142F5" w:rsidP="001142F5">
            <w:pPr>
              <w:shd w:val="clear" w:color="auto" w:fill="FFFFFF"/>
              <w:spacing w:before="60" w:after="60"/>
              <w:jc w:val="both"/>
              <w:rPr>
                <w:rFonts w:ascii="Times New Roman" w:hAnsi="Times New Roman"/>
                <w:sz w:val="26"/>
                <w:szCs w:val="26"/>
                <w:lang w:val="vi-VN"/>
              </w:rPr>
            </w:pPr>
            <w:r w:rsidRPr="00465545">
              <w:rPr>
                <w:rFonts w:ascii="Times New Roman" w:hAnsi="Times New Roman"/>
                <w:sz w:val="26"/>
                <w:szCs w:val="26"/>
                <w:lang w:val="vi-VN"/>
              </w:rPr>
              <w:t xml:space="preserve">1. Trao đổi ý kiến bằng văn bản hoặc cung cấp thông tin bằng văn bản theo </w:t>
            </w:r>
            <w:r w:rsidRPr="00465545">
              <w:rPr>
                <w:rFonts w:ascii="Times New Roman" w:hAnsi="Times New Roman"/>
                <w:sz w:val="26"/>
                <w:szCs w:val="26"/>
                <w:lang w:val="vi-VN"/>
              </w:rPr>
              <w:lastRenderedPageBreak/>
              <w:t>yêu cầu của cơ quan chủ trì, cơ quan phối hợp.</w:t>
            </w:r>
          </w:p>
          <w:p w14:paraId="3F462037" w14:textId="77777777" w:rsidR="001142F5" w:rsidRPr="00465545" w:rsidRDefault="001142F5" w:rsidP="001142F5">
            <w:pPr>
              <w:shd w:val="clear" w:color="auto" w:fill="FFFFFF"/>
              <w:spacing w:before="60" w:after="60"/>
              <w:jc w:val="both"/>
              <w:rPr>
                <w:rFonts w:ascii="Times New Roman" w:hAnsi="Times New Roman"/>
                <w:sz w:val="26"/>
                <w:szCs w:val="26"/>
                <w:lang w:val="vi-VN"/>
              </w:rPr>
            </w:pPr>
            <w:r w:rsidRPr="00465545">
              <w:rPr>
                <w:rFonts w:ascii="Times New Roman" w:hAnsi="Times New Roman"/>
                <w:sz w:val="26"/>
                <w:szCs w:val="26"/>
                <w:lang w:val="vi-VN"/>
              </w:rPr>
              <w:t>2. Tổ chức họp liên ngành.</w:t>
            </w:r>
          </w:p>
          <w:p w14:paraId="004EC576" w14:textId="77777777" w:rsidR="001142F5" w:rsidRPr="00465545" w:rsidRDefault="001142F5" w:rsidP="001142F5">
            <w:pPr>
              <w:shd w:val="clear" w:color="auto" w:fill="FFFFFF"/>
              <w:spacing w:before="60" w:after="60"/>
              <w:jc w:val="both"/>
              <w:rPr>
                <w:rFonts w:ascii="Times New Roman" w:hAnsi="Times New Roman"/>
                <w:sz w:val="26"/>
                <w:szCs w:val="26"/>
                <w:lang w:val="vi-VN"/>
              </w:rPr>
            </w:pPr>
            <w:r w:rsidRPr="00465545">
              <w:rPr>
                <w:rFonts w:ascii="Times New Roman" w:hAnsi="Times New Roman"/>
                <w:sz w:val="26"/>
                <w:szCs w:val="26"/>
                <w:lang w:val="vi-VN"/>
              </w:rPr>
              <w:t>3. Tổ chức hội nghị sơ kết, tổng kết.</w:t>
            </w:r>
          </w:p>
          <w:p w14:paraId="68F9ED6C" w14:textId="77777777" w:rsidR="001142F5" w:rsidRPr="00465545" w:rsidRDefault="001142F5" w:rsidP="001142F5">
            <w:pPr>
              <w:shd w:val="clear" w:color="auto" w:fill="FFFFFF"/>
              <w:spacing w:before="60" w:after="60"/>
              <w:jc w:val="both"/>
              <w:rPr>
                <w:rFonts w:ascii="Times New Roman" w:hAnsi="Times New Roman"/>
                <w:sz w:val="26"/>
                <w:szCs w:val="26"/>
                <w:lang w:val="vi-VN"/>
              </w:rPr>
            </w:pPr>
            <w:r w:rsidRPr="00465545">
              <w:rPr>
                <w:rFonts w:ascii="Times New Roman" w:hAnsi="Times New Roman"/>
                <w:sz w:val="26"/>
                <w:szCs w:val="26"/>
                <w:lang w:val="vi-VN"/>
              </w:rPr>
              <w:t>4. Thành lập đoàn kiểm tra liên ngành.</w:t>
            </w:r>
          </w:p>
          <w:p w14:paraId="571632DC" w14:textId="77777777" w:rsidR="001142F5" w:rsidRPr="00465545" w:rsidRDefault="001142F5" w:rsidP="001142F5">
            <w:pPr>
              <w:shd w:val="clear" w:color="auto" w:fill="FFFFFF"/>
              <w:spacing w:before="60" w:after="60"/>
              <w:jc w:val="both"/>
              <w:rPr>
                <w:rFonts w:ascii="Times New Roman" w:hAnsi="Times New Roman"/>
                <w:sz w:val="26"/>
                <w:szCs w:val="26"/>
                <w:lang w:val="vi-VN"/>
              </w:rPr>
            </w:pPr>
            <w:r w:rsidRPr="00465545">
              <w:rPr>
                <w:rFonts w:ascii="Times New Roman" w:hAnsi="Times New Roman"/>
                <w:sz w:val="26"/>
                <w:szCs w:val="26"/>
                <w:lang w:val="vi-VN"/>
              </w:rPr>
              <w:t>5. Các hình thức khác phù hợp với quy định của pháp luật.</w:t>
            </w:r>
          </w:p>
          <w:p w14:paraId="237769FA" w14:textId="198ECED6" w:rsidR="001142F5" w:rsidRPr="00465545" w:rsidRDefault="001142F5" w:rsidP="001142F5">
            <w:pPr>
              <w:shd w:val="clear" w:color="auto" w:fill="FFFFFF"/>
              <w:spacing w:after="0" w:line="320" w:lineRule="exact"/>
              <w:jc w:val="both"/>
              <w:rPr>
                <w:rFonts w:ascii="Times New Roman" w:hAnsi="Times New Roman"/>
                <w:sz w:val="26"/>
                <w:szCs w:val="26"/>
                <w:lang w:val="vi-VN"/>
              </w:rPr>
            </w:pPr>
          </w:p>
        </w:tc>
        <w:tc>
          <w:tcPr>
            <w:tcW w:w="3913" w:type="dxa"/>
          </w:tcPr>
          <w:p w14:paraId="78799734" w14:textId="77777777" w:rsidR="0069237C" w:rsidRPr="00465545" w:rsidRDefault="0069237C" w:rsidP="0069237C">
            <w:pPr>
              <w:spacing w:before="120" w:after="120" w:line="320" w:lineRule="exact"/>
              <w:jc w:val="both"/>
              <w:rPr>
                <w:rFonts w:ascii="Times New Roman" w:hAnsi="Times New Roman"/>
                <w:sz w:val="26"/>
                <w:szCs w:val="26"/>
                <w:lang w:val="vi-VN"/>
              </w:rPr>
            </w:pPr>
            <w:r w:rsidRPr="00465545">
              <w:rPr>
                <w:rFonts w:ascii="Times New Roman" w:hAnsi="Times New Roman"/>
                <w:b/>
                <w:bCs/>
                <w:sz w:val="26"/>
                <w:szCs w:val="26"/>
                <w:lang w:val="vi-VN"/>
              </w:rPr>
              <w:lastRenderedPageBreak/>
              <w:t>Điều 5. Hình thức phối hợp</w:t>
            </w:r>
          </w:p>
          <w:p w14:paraId="6BAAA87D" w14:textId="77777777" w:rsidR="0069237C" w:rsidRPr="00465545" w:rsidRDefault="0069237C" w:rsidP="0069237C">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lang w:val="vi-VN"/>
              </w:rPr>
              <w:t xml:space="preserve">1. Báo cáo, trao đổi ý kiến, cung cấp thông tin, tài liệu có liên quan đến công tác xử lý vi phạm hành chính bằng văn bản hoặc qua các ứng </w:t>
            </w:r>
            <w:r w:rsidRPr="00465545">
              <w:rPr>
                <w:rFonts w:ascii="Times New Roman" w:hAnsi="Times New Roman"/>
                <w:sz w:val="26"/>
                <w:szCs w:val="26"/>
                <w:lang w:val="vi-VN"/>
              </w:rPr>
              <w:lastRenderedPageBreak/>
              <w:t>dụng công nghệ thông tin theo yêu cầu của cơ quan chủ trì, cơ quan phối hợp.</w:t>
            </w:r>
          </w:p>
          <w:p w14:paraId="0D0EB455" w14:textId="77777777" w:rsidR="0069237C" w:rsidRPr="00465545" w:rsidRDefault="0069237C" w:rsidP="0069237C">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lang w:val="vi-VN"/>
              </w:rPr>
              <w:t>2. Tổ chức các hoạt động liên ngành, sơ kết, tổng kết, hội nghị, toạ đàm, tập huấn.</w:t>
            </w:r>
          </w:p>
          <w:p w14:paraId="0828CA2B" w14:textId="77777777" w:rsidR="0069237C" w:rsidRPr="00465545" w:rsidRDefault="0069237C" w:rsidP="0069237C">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lang w:val="vi-VN"/>
              </w:rPr>
              <w:t xml:space="preserve">3. Thành lập, tham gia các đoàn kiểm tra, thanh tra việc thi hành pháp luật về xử lý vi phạm hành chính, </w:t>
            </w:r>
          </w:p>
          <w:p w14:paraId="1FE08A52" w14:textId="77777777" w:rsidR="0069237C" w:rsidRPr="00465545" w:rsidRDefault="0069237C" w:rsidP="0069237C">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lang w:val="vi-VN"/>
              </w:rPr>
              <w:t>4. Các hình thức phối hợp khác theo quy định của pháp luật.</w:t>
            </w:r>
          </w:p>
          <w:p w14:paraId="4B0A1A4E" w14:textId="24747552" w:rsidR="001142F5" w:rsidRPr="00465545" w:rsidRDefault="001142F5" w:rsidP="0069237C">
            <w:pPr>
              <w:spacing w:before="120" w:after="120" w:line="320" w:lineRule="exact"/>
              <w:jc w:val="both"/>
              <w:rPr>
                <w:rFonts w:ascii="Times New Roman" w:hAnsi="Times New Roman"/>
                <w:sz w:val="26"/>
                <w:szCs w:val="26"/>
                <w:lang w:val="vi-VN"/>
              </w:rPr>
            </w:pPr>
          </w:p>
        </w:tc>
        <w:tc>
          <w:tcPr>
            <w:tcW w:w="3901" w:type="dxa"/>
          </w:tcPr>
          <w:p w14:paraId="5B809434" w14:textId="7DF1150C" w:rsidR="001142F5" w:rsidRPr="00465545" w:rsidRDefault="00AE1EA5" w:rsidP="001142F5">
            <w:pPr>
              <w:widowControl w:val="0"/>
              <w:spacing w:after="0" w:line="320" w:lineRule="exact"/>
              <w:jc w:val="both"/>
              <w:rPr>
                <w:rFonts w:ascii="Times New Roman" w:hAnsi="Times New Roman"/>
                <w:sz w:val="26"/>
                <w:szCs w:val="26"/>
                <w:lang w:val="vi-VN"/>
              </w:rPr>
            </w:pPr>
            <w:r w:rsidRPr="00465545">
              <w:rPr>
                <w:rFonts w:ascii="Times New Roman" w:hAnsi="Times New Roman"/>
                <w:bCs/>
                <w:sz w:val="26"/>
                <w:szCs w:val="26"/>
                <w:lang w:val="vi-VN"/>
              </w:rPr>
              <w:lastRenderedPageBreak/>
              <w:t>Đảm bảo phù hợp theo chức năng, nhiệm vụ của từng cơ quan đơn vị</w:t>
            </w:r>
          </w:p>
        </w:tc>
      </w:tr>
      <w:tr w:rsidR="00465545" w:rsidRPr="00465545" w14:paraId="64FE855C" w14:textId="77777777" w:rsidTr="00A31146">
        <w:tc>
          <w:tcPr>
            <w:tcW w:w="3369" w:type="dxa"/>
          </w:tcPr>
          <w:p w14:paraId="5D10A745" w14:textId="77777777" w:rsidR="001142F5" w:rsidRPr="00465545" w:rsidRDefault="001142F5" w:rsidP="001142F5">
            <w:pPr>
              <w:pStyle w:val="NormalWeb"/>
              <w:jc w:val="both"/>
              <w:rPr>
                <w:b/>
                <w:bCs/>
                <w:sz w:val="26"/>
                <w:szCs w:val="26"/>
                <w:lang w:val="vi-VN"/>
              </w:rPr>
            </w:pPr>
            <w:bookmarkStart w:id="6" w:name="dieu_6"/>
            <w:r w:rsidRPr="00465545">
              <w:rPr>
                <w:b/>
                <w:bCs/>
                <w:sz w:val="26"/>
                <w:szCs w:val="26"/>
                <w:lang w:val="vi-VN"/>
              </w:rPr>
              <w:t>Điều 6. Xây dựng văn bản quy phạm pháp luật về xử lý vi phạm hành chính.</w:t>
            </w:r>
            <w:bookmarkEnd w:id="6"/>
          </w:p>
          <w:p w14:paraId="62EDFBD3" w14:textId="77777777" w:rsidR="001142F5" w:rsidRPr="00465545" w:rsidRDefault="001142F5" w:rsidP="001142F5">
            <w:pPr>
              <w:pStyle w:val="NormalWeb"/>
              <w:spacing w:before="0" w:after="0"/>
              <w:jc w:val="both"/>
              <w:rPr>
                <w:sz w:val="26"/>
                <w:szCs w:val="26"/>
                <w:lang w:val="vi-VN"/>
              </w:rPr>
            </w:pPr>
            <w:r w:rsidRPr="00465545">
              <w:rPr>
                <w:sz w:val="26"/>
                <w:szCs w:val="26"/>
                <w:lang w:val="vi-VN"/>
              </w:rPr>
              <w:t xml:space="preserve">1. Sở Tư pháp chủ trì, phối hợp với các sở, ban, ngành, cơ </w:t>
            </w:r>
            <w:r w:rsidRPr="00465545">
              <w:rPr>
                <w:sz w:val="26"/>
                <w:szCs w:val="26"/>
                <w:lang w:val="vi-VN"/>
              </w:rPr>
              <w:lastRenderedPageBreak/>
              <w:t>quan, đơn vị có liên quan đề xuất, xây dựng các dự thảo văn bản quy phạm pháp luật của Hội đồng nhân dân, Ủy ban nhân dân tỉnh quy định chung về xử lý vi phạm hành chính thuộc phạm vi lĩnh vực được giao.</w:t>
            </w:r>
          </w:p>
          <w:p w14:paraId="5EE2ADDC" w14:textId="77777777" w:rsidR="001142F5" w:rsidRPr="00465545" w:rsidRDefault="001142F5" w:rsidP="001142F5">
            <w:pPr>
              <w:pStyle w:val="NormalWeb"/>
              <w:spacing w:before="0" w:after="0"/>
              <w:jc w:val="both"/>
              <w:rPr>
                <w:sz w:val="26"/>
                <w:szCs w:val="26"/>
                <w:lang w:val="vi-VN"/>
              </w:rPr>
            </w:pPr>
            <w:r w:rsidRPr="00465545">
              <w:rPr>
                <w:sz w:val="26"/>
                <w:szCs w:val="26"/>
                <w:lang w:val="vi-VN"/>
              </w:rPr>
              <w:t>2. Các sở, ban, ngành chủ trì xây dựng dự thảo văn bản quy phạm pháp luật về xử lý vi phạm hành chính thuộc phạm vi ngành, lĩnh vực được giao quản lý theo thẩm quyền.</w:t>
            </w:r>
          </w:p>
          <w:p w14:paraId="3934B374" w14:textId="77777777" w:rsidR="001142F5" w:rsidRPr="00465545" w:rsidRDefault="001142F5" w:rsidP="001142F5">
            <w:pPr>
              <w:pStyle w:val="NormalWeb"/>
              <w:spacing w:before="0" w:after="0"/>
              <w:jc w:val="both"/>
              <w:rPr>
                <w:sz w:val="26"/>
                <w:szCs w:val="26"/>
                <w:lang w:val="vi-VN"/>
              </w:rPr>
            </w:pPr>
            <w:r w:rsidRPr="00465545">
              <w:rPr>
                <w:sz w:val="26"/>
                <w:szCs w:val="26"/>
                <w:lang w:val="vi-VN"/>
              </w:rPr>
              <w:t>3. Các sở, ban, ngành; UBND cấp huyện, cấp xã có trách nhiệm tổ chức lấy ý kiến tham gia ý kiến vào các dự thảo văn bản quy phạm pháp luật về xử lý vi phạm hành chính theo yêu cầu của cơ quan soạn thảo.</w:t>
            </w:r>
          </w:p>
          <w:p w14:paraId="788F7707" w14:textId="461C8009" w:rsidR="001142F5" w:rsidRPr="00465545" w:rsidRDefault="001142F5" w:rsidP="001142F5">
            <w:pPr>
              <w:pStyle w:val="NormalWeb"/>
              <w:shd w:val="clear" w:color="auto" w:fill="FFFFFF"/>
              <w:spacing w:before="0" w:beforeAutospacing="0" w:after="0" w:afterAutospacing="0" w:line="234" w:lineRule="atLeast"/>
              <w:jc w:val="both"/>
              <w:rPr>
                <w:sz w:val="26"/>
                <w:szCs w:val="26"/>
                <w:lang w:val="vi-VN"/>
              </w:rPr>
            </w:pPr>
          </w:p>
        </w:tc>
        <w:tc>
          <w:tcPr>
            <w:tcW w:w="4025" w:type="dxa"/>
            <w:vMerge w:val="restart"/>
          </w:tcPr>
          <w:p w14:paraId="52AF47B6" w14:textId="77777777" w:rsidR="001142F5" w:rsidRPr="00465545" w:rsidRDefault="001142F5" w:rsidP="001142F5">
            <w:pPr>
              <w:shd w:val="clear" w:color="auto" w:fill="FFFFFF"/>
              <w:spacing w:before="60" w:after="60"/>
              <w:jc w:val="both"/>
              <w:rPr>
                <w:rFonts w:ascii="Times New Roman" w:hAnsi="Times New Roman"/>
                <w:b/>
                <w:bCs/>
                <w:sz w:val="26"/>
                <w:szCs w:val="26"/>
                <w:lang w:val="vi-VN"/>
              </w:rPr>
            </w:pPr>
            <w:r w:rsidRPr="00465545">
              <w:rPr>
                <w:rFonts w:ascii="Times New Roman" w:hAnsi="Times New Roman"/>
                <w:b/>
                <w:bCs/>
                <w:sz w:val="26"/>
                <w:szCs w:val="26"/>
                <w:lang w:val="vi-VN"/>
              </w:rPr>
              <w:lastRenderedPageBreak/>
              <w:t>Điều 4. Phối hợp trong việc tổ chức thực hiện, theo dõi tình hình thi hành, xây dựng, hoàn thiện pháp luật về xử lý vi phạm hành chính</w:t>
            </w:r>
          </w:p>
          <w:p w14:paraId="295EEC02" w14:textId="77777777" w:rsidR="001142F5" w:rsidRPr="00465545" w:rsidRDefault="001142F5" w:rsidP="001142F5">
            <w:pPr>
              <w:shd w:val="clear" w:color="auto" w:fill="FFFFFF"/>
              <w:spacing w:before="60" w:after="60"/>
              <w:jc w:val="both"/>
              <w:rPr>
                <w:rFonts w:ascii="Times New Roman" w:hAnsi="Times New Roman"/>
                <w:sz w:val="26"/>
                <w:szCs w:val="26"/>
                <w:lang w:val="vi-VN"/>
              </w:rPr>
            </w:pPr>
            <w:r w:rsidRPr="00465545">
              <w:rPr>
                <w:rFonts w:ascii="Times New Roman" w:hAnsi="Times New Roman"/>
                <w:sz w:val="26"/>
                <w:szCs w:val="26"/>
                <w:lang w:val="vi-VN"/>
              </w:rPr>
              <w:lastRenderedPageBreak/>
              <w:t>1. Các sở, ban, ngành; Ủy ban nhân dân cấp huyện; Ủy ban nhân dân cấp xã</w:t>
            </w:r>
          </w:p>
          <w:p w14:paraId="3990C8DE" w14:textId="77777777" w:rsidR="001142F5" w:rsidRPr="00465545" w:rsidRDefault="001142F5" w:rsidP="001142F5">
            <w:pPr>
              <w:shd w:val="clear" w:color="auto" w:fill="FFFFFF"/>
              <w:spacing w:before="60" w:after="60"/>
              <w:jc w:val="both"/>
              <w:rPr>
                <w:rFonts w:ascii="Times New Roman" w:hAnsi="Times New Roman"/>
                <w:sz w:val="26"/>
                <w:szCs w:val="26"/>
                <w:lang w:val="vi-VN"/>
              </w:rPr>
            </w:pPr>
            <w:r w:rsidRPr="00465545">
              <w:rPr>
                <w:rFonts w:ascii="Times New Roman" w:hAnsi="Times New Roman"/>
                <w:sz w:val="26"/>
                <w:szCs w:val="26"/>
                <w:lang w:val="vi-VN"/>
              </w:rPr>
              <w:t>a) Chỉ đạo việc tổ chức thực hiện các quy định của Luật Xử lý vi phạm hành chính và các văn bản của cấp có thẩm quyền hướng dẫn, chỉ đạo xử lý vi phạm hành chính theo phạm vi, lĩnh vực quản lý hoặc trong phạm vi địa bàn quản lý;</w:t>
            </w:r>
          </w:p>
          <w:p w14:paraId="0276B2B6" w14:textId="77777777" w:rsidR="001142F5" w:rsidRPr="00465545" w:rsidRDefault="001142F5" w:rsidP="001142F5">
            <w:pPr>
              <w:shd w:val="clear" w:color="auto" w:fill="FFFFFF"/>
              <w:spacing w:before="60" w:after="60"/>
              <w:jc w:val="both"/>
              <w:rPr>
                <w:rFonts w:ascii="Times New Roman" w:hAnsi="Times New Roman"/>
                <w:sz w:val="26"/>
                <w:szCs w:val="26"/>
                <w:lang w:val="vi-VN"/>
              </w:rPr>
            </w:pPr>
            <w:r w:rsidRPr="00465545">
              <w:rPr>
                <w:rFonts w:ascii="Times New Roman" w:hAnsi="Times New Roman"/>
                <w:sz w:val="26"/>
                <w:szCs w:val="26"/>
                <w:lang w:val="vi-VN"/>
              </w:rPr>
              <w:t>b) Chủ động rà soát, theo dõi tình hình áp dụng các văn bản quy phạm pháp luật về xử lý vi phạm hành chính thuộc phạm vi, lĩnh vực quản lý; kịp thời kiến nghị cơ quan có thẩm quyền sửa đổi, bổ sung, hướng dẫn các quy định không khả thi, không phù hợp với thực tiễn, hoặc chồng chéo, mâu thuẫn.</w:t>
            </w:r>
          </w:p>
          <w:p w14:paraId="1EB29D3A" w14:textId="77777777" w:rsidR="001142F5" w:rsidRPr="00465545" w:rsidRDefault="001142F5" w:rsidP="001142F5">
            <w:pPr>
              <w:shd w:val="clear" w:color="auto" w:fill="FFFFFF"/>
              <w:spacing w:before="60" w:after="60"/>
              <w:jc w:val="both"/>
              <w:rPr>
                <w:rFonts w:ascii="Times New Roman" w:hAnsi="Times New Roman"/>
                <w:sz w:val="26"/>
                <w:szCs w:val="26"/>
                <w:lang w:val="vi-VN"/>
              </w:rPr>
            </w:pPr>
            <w:r w:rsidRPr="00465545">
              <w:rPr>
                <w:rFonts w:ascii="Times New Roman" w:hAnsi="Times New Roman"/>
                <w:sz w:val="26"/>
                <w:szCs w:val="26"/>
                <w:lang w:val="vi-VN"/>
              </w:rPr>
              <w:t xml:space="preserve">2. Sở Tư pháp tổng hợp các kiến nghị, phản ánh của các sở, ban, ngành; Ủy ban nhân dân cấp huyện về những vướng mắc trong quá trình thực thi pháp luật về xử lý vi phạm hành chính tại địa phương, đề nghị Ủy ban nhân dân tỉnh, cơ quan có </w:t>
            </w:r>
            <w:r w:rsidRPr="00465545">
              <w:rPr>
                <w:rFonts w:ascii="Times New Roman" w:hAnsi="Times New Roman"/>
                <w:sz w:val="26"/>
                <w:szCs w:val="26"/>
                <w:lang w:val="vi-VN"/>
              </w:rPr>
              <w:lastRenderedPageBreak/>
              <w:t>thẩm quyền xem xét, hướng dẫn, sửa đổi để nâng cao hiệu quả công tác thi hành pháp luật xử lý vi phạm hành chính.</w:t>
            </w:r>
          </w:p>
          <w:p w14:paraId="61377C80" w14:textId="77777777" w:rsidR="001142F5" w:rsidRPr="00465545" w:rsidRDefault="001142F5" w:rsidP="001142F5">
            <w:pPr>
              <w:spacing w:after="0" w:line="320" w:lineRule="exact"/>
              <w:ind w:firstLine="567"/>
              <w:jc w:val="both"/>
              <w:rPr>
                <w:rFonts w:ascii="Times New Roman" w:hAnsi="Times New Roman"/>
                <w:sz w:val="26"/>
                <w:szCs w:val="26"/>
                <w:lang w:val="vi-VN"/>
              </w:rPr>
            </w:pPr>
          </w:p>
        </w:tc>
        <w:tc>
          <w:tcPr>
            <w:tcW w:w="3913" w:type="dxa"/>
          </w:tcPr>
          <w:p w14:paraId="68EE3E5D" w14:textId="77777777" w:rsidR="0069237C" w:rsidRPr="00465545" w:rsidRDefault="0069237C" w:rsidP="0069237C">
            <w:pPr>
              <w:spacing w:before="120" w:after="120" w:line="320" w:lineRule="exact"/>
              <w:jc w:val="both"/>
              <w:rPr>
                <w:rFonts w:ascii="Times New Roman" w:hAnsi="Times New Roman"/>
                <w:sz w:val="26"/>
                <w:szCs w:val="26"/>
                <w:lang w:val="vi-VN"/>
              </w:rPr>
            </w:pPr>
            <w:r w:rsidRPr="00465545">
              <w:rPr>
                <w:rFonts w:ascii="Times New Roman" w:hAnsi="Times New Roman"/>
                <w:b/>
                <w:bCs/>
                <w:sz w:val="26"/>
                <w:szCs w:val="26"/>
                <w:lang w:val="vi-VN"/>
              </w:rPr>
              <w:lastRenderedPageBreak/>
              <w:t>Điều 6. Xây dựng, hoàn thiện văn bản quy phạm pháp luật về xử lý vi phạm hành chính</w:t>
            </w:r>
          </w:p>
          <w:p w14:paraId="16DB705F" w14:textId="77777777" w:rsidR="0069237C" w:rsidRPr="00465545" w:rsidRDefault="0069237C" w:rsidP="0069237C">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lang w:val="vi-VN"/>
              </w:rPr>
              <w:t xml:space="preserve">1. Sở Tư pháp </w:t>
            </w:r>
          </w:p>
          <w:p w14:paraId="7B72A647" w14:textId="77777777" w:rsidR="0069237C" w:rsidRPr="00465545" w:rsidRDefault="0069237C" w:rsidP="0069237C">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lang w:val="vi-VN"/>
              </w:rPr>
              <w:lastRenderedPageBreak/>
              <w:t>a) Chủ trì, phối hợp với các sở, ban, ngành, cơ quan, đơn vị có liên quan đề xuất, xây dựng các dự thảo văn bản quy phạm pháp luật thuộc thẩm quyền của Hội đồng nhân dân, Ủy ban nhân dân tỉnh (sau đây viết tắt là HĐND, UBND tỉnh) quy định chung về xử lý vi phạm hành chính thuộc chức năng, nhiệm vụ được giao;</w:t>
            </w:r>
          </w:p>
          <w:p w14:paraId="7861F3B7" w14:textId="77777777" w:rsidR="0069237C" w:rsidRPr="00465545" w:rsidRDefault="0069237C" w:rsidP="0069237C">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lang w:val="vi-VN"/>
              </w:rPr>
              <w:t>b) Tổng hợp các khó khăn, vướng mắc của các cơ quan, đơn vị, địa phương,  tham mưu việc đề xuất, kiến nghị cơ quan có thẩm quyền nghiên cứu, xử lý các quy định về xử lý vi phạm hành chính không khả thi, không phù hợp với thực tiễn hoặc chồng chéo, mâu thuẫn trong quá trình thi hành pháp luật về xử lý vi phạm hành chính theo quy định pháp luật;</w:t>
            </w:r>
          </w:p>
          <w:p w14:paraId="60CFB27B" w14:textId="77777777" w:rsidR="0069237C" w:rsidRPr="00465545" w:rsidRDefault="0069237C" w:rsidP="0069237C">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lang w:val="vi-VN"/>
              </w:rPr>
              <w:t>c) Tổ chức tham gia ý kiến, thẩm định theo quy định đối với các dự thảo văn bản quy phạm pháp luật về xử lý vi phạm hành chính khi có yêu cầu, đề nghị của cơ quan, đơn vị soạn thảo hoặc chỉ đạo của cơ quan, người có thẩm quyền.</w:t>
            </w:r>
          </w:p>
          <w:p w14:paraId="1AFF1465" w14:textId="77777777" w:rsidR="0069237C" w:rsidRPr="00465545" w:rsidRDefault="0069237C" w:rsidP="0069237C">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lang w:val="vi-VN"/>
              </w:rPr>
              <w:lastRenderedPageBreak/>
              <w:t>2. Các sở, ban, ngành; UBND cấp xã</w:t>
            </w:r>
          </w:p>
          <w:p w14:paraId="46BE15E5" w14:textId="77777777" w:rsidR="0069237C" w:rsidRPr="00465545" w:rsidRDefault="0069237C" w:rsidP="0069237C">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lang w:val="vi-VN"/>
              </w:rPr>
              <w:t>a) Chủ trì tham mưu xây dựng hoặc ban hành văn bản quy phạm pháp luật về xử lý vi phạm hành chính thuộc phạm vi ngành, lĩnh vực tham mưu, địa bàn được giao quản lý theo thẩm quyền;</w:t>
            </w:r>
          </w:p>
          <w:p w14:paraId="055ADCAB" w14:textId="77777777" w:rsidR="0069237C" w:rsidRPr="00465545" w:rsidRDefault="0069237C" w:rsidP="0069237C">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lang w:val="vi-VN"/>
              </w:rPr>
              <w:t>b) Kịp thời kiến nghị cơ quan có thẩm quyền hoặc thực hiện sửa đổi, bổ sung, bãi bỏ, thay thế các quy định, văn bản không khả thi, không còn phù hợp, chồng chéo, mâu thuẫn theo thẩm quyền;</w:t>
            </w:r>
          </w:p>
          <w:p w14:paraId="570FE314" w14:textId="454B1217" w:rsidR="001142F5" w:rsidRPr="00465545" w:rsidRDefault="0069237C" w:rsidP="0069237C">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lang w:val="vi-VN"/>
              </w:rPr>
              <w:t>c) Tổ chức tham gia ý kiến theo quy định đối với các dự thảo văn bản quy phạm pháp luật về xử lý vi phạm hành chính khi có yêu cầu, đề nghị của cơ quan, đơn vị soạn thảo hoặc chỉ đạo của cơ quan, người có thẩm quyền.</w:t>
            </w:r>
          </w:p>
        </w:tc>
        <w:tc>
          <w:tcPr>
            <w:tcW w:w="3901" w:type="dxa"/>
          </w:tcPr>
          <w:p w14:paraId="1DBC89C8" w14:textId="67E13214" w:rsidR="001142F5" w:rsidRPr="00465545" w:rsidRDefault="001142F5" w:rsidP="001142F5">
            <w:pPr>
              <w:shd w:val="clear" w:color="auto" w:fill="FFFFFF"/>
              <w:spacing w:after="0" w:line="320" w:lineRule="exact"/>
              <w:jc w:val="both"/>
              <w:rPr>
                <w:rFonts w:ascii="Times New Roman" w:hAnsi="Times New Roman"/>
                <w:sz w:val="26"/>
                <w:szCs w:val="26"/>
                <w:lang w:val="vi-VN"/>
              </w:rPr>
            </w:pPr>
            <w:r w:rsidRPr="00465545">
              <w:rPr>
                <w:rFonts w:ascii="Times New Roman" w:hAnsi="Times New Roman"/>
                <w:sz w:val="26"/>
                <w:szCs w:val="26"/>
                <w:lang w:val="vi-VN"/>
              </w:rPr>
              <w:lastRenderedPageBreak/>
              <w:t>Sửa đổi quy định về xây dựng, hoàn thiện văn bản quy phạm pháp luật về xử lý vi phạm hành chính để phù hợp với mô hình tổ chức chính quyền địa phương 02 cấp</w:t>
            </w:r>
            <w:r w:rsidR="00AE1EA5" w:rsidRPr="00465545">
              <w:rPr>
                <w:rFonts w:ascii="Times New Roman" w:hAnsi="Times New Roman"/>
                <w:sz w:val="26"/>
                <w:szCs w:val="26"/>
                <w:lang w:val="vi-VN"/>
              </w:rPr>
              <w:t xml:space="preserve"> và đ</w:t>
            </w:r>
            <w:r w:rsidR="00AE1EA5" w:rsidRPr="00465545">
              <w:rPr>
                <w:rFonts w:ascii="Times New Roman" w:hAnsi="Times New Roman"/>
                <w:bCs/>
                <w:sz w:val="26"/>
                <w:szCs w:val="26"/>
                <w:lang w:val="vi-VN"/>
              </w:rPr>
              <w:t xml:space="preserve">ảm bảo phù hợp theo Điều 29 Nghị </w:t>
            </w:r>
            <w:r w:rsidR="00AE1EA5" w:rsidRPr="00465545">
              <w:rPr>
                <w:rFonts w:ascii="Times New Roman" w:hAnsi="Times New Roman"/>
                <w:bCs/>
                <w:sz w:val="26"/>
                <w:szCs w:val="26"/>
                <w:lang w:val="vi-VN"/>
              </w:rPr>
              <w:lastRenderedPageBreak/>
              <w:t>định số 118/2021/NĐ-CP</w:t>
            </w:r>
            <w:r w:rsidR="0069237C" w:rsidRPr="00465545">
              <w:rPr>
                <w:rFonts w:ascii="Times New Roman" w:hAnsi="Times New Roman"/>
                <w:bCs/>
                <w:sz w:val="26"/>
                <w:szCs w:val="26"/>
                <w:lang w:val="vi-VN"/>
              </w:rPr>
              <w:t xml:space="preserve"> và quy định tại Luật Ban hành văn bản quy phạm pháp luật năm 2025, Luật Sửa đổi, bổ sung một số điều của Luật Ban hành văn bản quy phạm pháp luật năm 2025 </w:t>
            </w:r>
          </w:p>
        </w:tc>
      </w:tr>
      <w:tr w:rsidR="00465545" w:rsidRPr="00465545" w14:paraId="786ED89C" w14:textId="77777777" w:rsidTr="00A31146">
        <w:tc>
          <w:tcPr>
            <w:tcW w:w="3369" w:type="dxa"/>
          </w:tcPr>
          <w:p w14:paraId="511EE7B8" w14:textId="77777777" w:rsidR="001142F5" w:rsidRPr="00465545" w:rsidRDefault="001142F5" w:rsidP="001142F5">
            <w:pPr>
              <w:pStyle w:val="NormalWeb"/>
              <w:spacing w:before="120" w:after="120"/>
              <w:jc w:val="both"/>
              <w:rPr>
                <w:b/>
                <w:bCs/>
                <w:sz w:val="26"/>
                <w:szCs w:val="26"/>
                <w:lang w:val="vi-VN"/>
              </w:rPr>
            </w:pPr>
            <w:bookmarkStart w:id="7" w:name="dieu_7"/>
            <w:r w:rsidRPr="00465545">
              <w:rPr>
                <w:b/>
                <w:bCs/>
                <w:sz w:val="26"/>
                <w:szCs w:val="26"/>
                <w:lang w:val="vi-VN"/>
              </w:rPr>
              <w:lastRenderedPageBreak/>
              <w:t>Điều 7. Tổ chức thực hiện văn bản quy phạm pháp luật về xử lý vi phạm hành chính</w:t>
            </w:r>
            <w:bookmarkEnd w:id="7"/>
          </w:p>
          <w:p w14:paraId="29AC5D14" w14:textId="77777777" w:rsidR="001142F5" w:rsidRPr="00465545" w:rsidRDefault="001142F5" w:rsidP="001142F5">
            <w:pPr>
              <w:pStyle w:val="NormalWeb"/>
              <w:jc w:val="both"/>
              <w:rPr>
                <w:sz w:val="26"/>
                <w:szCs w:val="26"/>
                <w:lang w:val="vi-VN"/>
              </w:rPr>
            </w:pPr>
            <w:r w:rsidRPr="00465545">
              <w:rPr>
                <w:sz w:val="26"/>
                <w:szCs w:val="26"/>
                <w:lang w:val="vi-VN"/>
              </w:rPr>
              <w:t>1. Sở Tư pháp chủ trì:</w:t>
            </w:r>
          </w:p>
          <w:p w14:paraId="547B9CEF" w14:textId="77777777" w:rsidR="001142F5" w:rsidRPr="00465545" w:rsidRDefault="001142F5" w:rsidP="001142F5">
            <w:pPr>
              <w:pStyle w:val="NormalWeb"/>
              <w:jc w:val="both"/>
              <w:rPr>
                <w:sz w:val="26"/>
                <w:szCs w:val="26"/>
                <w:lang w:val="vi-VN"/>
              </w:rPr>
            </w:pPr>
            <w:r w:rsidRPr="00465545">
              <w:rPr>
                <w:sz w:val="26"/>
                <w:szCs w:val="26"/>
                <w:lang w:val="vi-VN"/>
              </w:rPr>
              <w:t xml:space="preserve">a) Phối hợp với các sở, ban, ngành thuộc tỉnh; cơ quan </w:t>
            </w:r>
            <w:r w:rsidRPr="00465545">
              <w:rPr>
                <w:sz w:val="26"/>
                <w:szCs w:val="26"/>
                <w:lang w:val="vi-VN"/>
              </w:rPr>
              <w:lastRenderedPageBreak/>
              <w:t>Trung ương đóng trên địa bàn tỉnh; Ủy ban nhân dân các huyện, thị xã, thành phố (sau đây gọi chung là Ủy ban nhân dân cấp huyện) trong việc tổ chức thực hiện văn bản quy phạm pháp luật chung về xử lý vi phạm hành chính.</w:t>
            </w:r>
          </w:p>
          <w:p w14:paraId="25406068" w14:textId="77777777" w:rsidR="001142F5" w:rsidRPr="00465545" w:rsidRDefault="001142F5" w:rsidP="001142F5">
            <w:pPr>
              <w:pStyle w:val="NormalWeb"/>
              <w:jc w:val="both"/>
              <w:rPr>
                <w:sz w:val="26"/>
                <w:szCs w:val="26"/>
                <w:lang w:val="vi-VN"/>
              </w:rPr>
            </w:pPr>
            <w:r w:rsidRPr="00465545">
              <w:rPr>
                <w:sz w:val="26"/>
                <w:szCs w:val="26"/>
                <w:lang w:val="vi-VN"/>
              </w:rPr>
              <w:t>b) Hằng năm chủ động tham mưu cho Ủy ban nhân dân tỉnh ban hành chương trình, kế hoạch công tác thi hành pháp luật về xử lý vi phạm hành chính; đề xuất nội dung phối hợp kiểm tra liên ngành; sơ kết, tổng kết, đánh giá kết quả việc thực hiện văn bản quy phạm pháp luật về xử lý vi phạm hành chính, tham mưu đề xuất giải pháp nâng cao hiệu quả thực hiện quản lý nhà nước công tác thi hành pháp luật về xử lý vi phạm hành chính tại địa phương.</w:t>
            </w:r>
          </w:p>
          <w:p w14:paraId="31BF389E" w14:textId="77777777" w:rsidR="001142F5" w:rsidRPr="00465545" w:rsidRDefault="001142F5" w:rsidP="001142F5">
            <w:pPr>
              <w:pStyle w:val="NormalWeb"/>
              <w:jc w:val="both"/>
              <w:rPr>
                <w:sz w:val="26"/>
                <w:szCs w:val="26"/>
                <w:lang w:val="vi-VN"/>
              </w:rPr>
            </w:pPr>
            <w:r w:rsidRPr="00465545">
              <w:rPr>
                <w:sz w:val="26"/>
                <w:szCs w:val="26"/>
                <w:lang w:val="vi-VN"/>
              </w:rPr>
              <w:t xml:space="preserve">c) Tổng hợp các khó khăn, vướng mắc của các sở, ban, ngành thuộc tỉnh; các cơ quan Trung ương đóng trên địa bàn tỉnh; Ủy ban nhân dân cấp huyện trong quá trình tổ chức </w:t>
            </w:r>
            <w:r w:rsidRPr="00465545">
              <w:rPr>
                <w:sz w:val="26"/>
                <w:szCs w:val="26"/>
                <w:lang w:val="vi-VN"/>
              </w:rPr>
              <w:lastRenderedPageBreak/>
              <w:t>thực hiện pháp luật về xử lý vi phạm hành chính, tham mưu cho Ủy ban nhân dân tỉnh kiến nghị cơ quan có thẩm quyền xem xét, hướng dẫn, sửa đổi, bổ sung để hoàn thiện hệ thống pháp luật và nâng cao hiệu quả công tác thi hành pháp luật về xử lý vi phạm hành chính.</w:t>
            </w:r>
          </w:p>
          <w:p w14:paraId="0FEBE024" w14:textId="77777777" w:rsidR="001142F5" w:rsidRPr="00465545" w:rsidRDefault="001142F5" w:rsidP="001142F5">
            <w:pPr>
              <w:pStyle w:val="NormalWeb"/>
              <w:jc w:val="both"/>
              <w:rPr>
                <w:sz w:val="26"/>
                <w:szCs w:val="26"/>
                <w:lang w:val="vi-VN"/>
              </w:rPr>
            </w:pPr>
            <w:r w:rsidRPr="00465545">
              <w:rPr>
                <w:sz w:val="26"/>
                <w:szCs w:val="26"/>
                <w:lang w:val="vi-VN"/>
              </w:rPr>
              <w:t>2. Các sở, ban, ngành thuộc tỉnh; cơ quan Trung ương đóng trên địa bàn tỉnh; Ủy ban nhân dân cấp huyện có trách nhiệm:</w:t>
            </w:r>
          </w:p>
          <w:p w14:paraId="67027747" w14:textId="77777777" w:rsidR="001142F5" w:rsidRPr="00465545" w:rsidRDefault="001142F5" w:rsidP="001142F5">
            <w:pPr>
              <w:pStyle w:val="NormalWeb"/>
              <w:jc w:val="both"/>
              <w:rPr>
                <w:sz w:val="26"/>
                <w:szCs w:val="26"/>
                <w:lang w:val="vi-VN"/>
              </w:rPr>
            </w:pPr>
            <w:r w:rsidRPr="00465545">
              <w:rPr>
                <w:sz w:val="26"/>
                <w:szCs w:val="26"/>
                <w:lang w:val="vi-VN"/>
              </w:rPr>
              <w:t>a) Chủ trì và phối hợp với Sở Tư pháp và các cơ quan, đơn vị có liên quan trong việc tổ chức thực hiện pháp luật về xử lý vi phạm hành chính thuộc phạm vi, lĩnh vực, địa bàn quản lý theo quy định pháp luật.</w:t>
            </w:r>
          </w:p>
          <w:p w14:paraId="64A6D374" w14:textId="77777777" w:rsidR="001142F5" w:rsidRPr="00465545" w:rsidRDefault="001142F5" w:rsidP="001142F5">
            <w:pPr>
              <w:pStyle w:val="NormalWeb"/>
              <w:jc w:val="both"/>
              <w:rPr>
                <w:sz w:val="26"/>
                <w:szCs w:val="26"/>
                <w:lang w:val="vi-VN"/>
              </w:rPr>
            </w:pPr>
            <w:r w:rsidRPr="00465545">
              <w:rPr>
                <w:sz w:val="26"/>
                <w:szCs w:val="26"/>
                <w:lang w:val="vi-VN"/>
              </w:rPr>
              <w:t xml:space="preserve">b) Theo dõi tình hình áp dụng các văn bản quy phạm pháp luật; tổng hợp các phản ánh, kiến nghị về những khó khăn, vướng mắc trong quá trình thực hiện công tác thi hành pháp luật về xử lý vi phạm </w:t>
            </w:r>
            <w:r w:rsidRPr="00465545">
              <w:rPr>
                <w:sz w:val="26"/>
                <w:szCs w:val="26"/>
                <w:lang w:val="vi-VN"/>
              </w:rPr>
              <w:lastRenderedPageBreak/>
              <w:t>hành chính thuộc phạm vi, lĩnh vực, địa bàn quản lý; chủ động rà soát, kịp thời kiến nghị cơ quan, người có thẩm quyền sửa đổi, bổ sung, hủy bỏ các quy định không khả thi, không phù hợp với thực tiễn, chồng chéo hoặc mâu thuẫn.</w:t>
            </w:r>
          </w:p>
          <w:p w14:paraId="6F0B0239" w14:textId="77777777" w:rsidR="001142F5" w:rsidRPr="00465545" w:rsidRDefault="001142F5" w:rsidP="001142F5">
            <w:pPr>
              <w:pStyle w:val="NormalWeb"/>
              <w:jc w:val="both"/>
              <w:rPr>
                <w:sz w:val="26"/>
                <w:szCs w:val="26"/>
                <w:lang w:val="vi-VN"/>
              </w:rPr>
            </w:pPr>
            <w:r w:rsidRPr="00465545">
              <w:rPr>
                <w:sz w:val="26"/>
                <w:szCs w:val="26"/>
                <w:lang w:val="vi-VN"/>
              </w:rPr>
              <w:t>c) Hàng năm xây dựng và tổ chức thực hiện kế hoạch công tác thi hành pháp luật về xử lý vi phạm hành chính thuộc phạm vi, lĩnh vực, địa bàn quản lý.</w:t>
            </w:r>
          </w:p>
          <w:p w14:paraId="146132EE" w14:textId="77777777" w:rsidR="001142F5" w:rsidRPr="00465545" w:rsidRDefault="001142F5" w:rsidP="001142F5">
            <w:pPr>
              <w:pStyle w:val="NormalWeb"/>
              <w:jc w:val="both"/>
              <w:rPr>
                <w:sz w:val="26"/>
                <w:szCs w:val="26"/>
                <w:lang w:val="vi-VN"/>
              </w:rPr>
            </w:pPr>
            <w:r w:rsidRPr="00465545">
              <w:rPr>
                <w:sz w:val="26"/>
                <w:szCs w:val="26"/>
                <w:lang w:val="vi-VN"/>
              </w:rPr>
              <w:t>3. Ủy ban nhân dân cấp xã có trách nhiệm:</w:t>
            </w:r>
          </w:p>
          <w:p w14:paraId="6FEB8F6D" w14:textId="77777777" w:rsidR="001142F5" w:rsidRPr="00465545" w:rsidRDefault="001142F5" w:rsidP="001142F5">
            <w:pPr>
              <w:pStyle w:val="NormalWeb"/>
              <w:jc w:val="both"/>
              <w:rPr>
                <w:sz w:val="26"/>
                <w:szCs w:val="26"/>
                <w:lang w:val="vi-VN"/>
              </w:rPr>
            </w:pPr>
            <w:r w:rsidRPr="00465545">
              <w:rPr>
                <w:sz w:val="26"/>
                <w:szCs w:val="26"/>
                <w:lang w:val="vi-VN"/>
              </w:rPr>
              <w:t>a) Chủ trì và phối hợp với các cơ quan, đơn vị có liên quan trong việc tổ chức thực hiện pháp luật về xử lý vi phạm hành chính thuộc phạm vi địa bàn quản lý theo quy định pháp luật.</w:t>
            </w:r>
          </w:p>
          <w:p w14:paraId="3AEA46ED" w14:textId="77777777" w:rsidR="001142F5" w:rsidRPr="00465545" w:rsidRDefault="001142F5" w:rsidP="001142F5">
            <w:pPr>
              <w:pStyle w:val="NormalWeb"/>
              <w:jc w:val="both"/>
              <w:rPr>
                <w:sz w:val="26"/>
                <w:szCs w:val="26"/>
                <w:lang w:val="vi-VN"/>
              </w:rPr>
            </w:pPr>
            <w:r w:rsidRPr="00465545">
              <w:rPr>
                <w:sz w:val="26"/>
                <w:szCs w:val="26"/>
                <w:lang w:val="vi-VN"/>
              </w:rPr>
              <w:t xml:space="preserve">b) Theo dõi tình hình áp dụng các văn bản quy phạm pháp luật; tổng hợp các phản ánh, kiến nghị về những khó khăn, vướng mắc trong quá trình </w:t>
            </w:r>
            <w:r w:rsidRPr="00465545">
              <w:rPr>
                <w:sz w:val="26"/>
                <w:szCs w:val="26"/>
                <w:lang w:val="vi-VN"/>
              </w:rPr>
              <w:lastRenderedPageBreak/>
              <w:t>thực hiện công tác thi hành pháp luật về xử lý vi phạm hành chính thuộc phạm vi, địa bàn quản lý; chủ động rà soát, kịp thời kiến nghị cơ quan, người có thẩm quyền sửa đổi, bổ sung, hủy bỏ các quy định không khả thi, không phù hợp với thực tiễn, chồng chéo hoặc mâu thuẫn.</w:t>
            </w:r>
          </w:p>
          <w:p w14:paraId="48AFD587" w14:textId="77777777" w:rsidR="001142F5" w:rsidRPr="00465545" w:rsidRDefault="001142F5" w:rsidP="001142F5">
            <w:pPr>
              <w:pStyle w:val="NormalWeb"/>
              <w:jc w:val="both"/>
              <w:rPr>
                <w:sz w:val="26"/>
                <w:szCs w:val="26"/>
                <w:lang w:val="vi-VN"/>
              </w:rPr>
            </w:pPr>
            <w:r w:rsidRPr="00465545">
              <w:rPr>
                <w:sz w:val="26"/>
                <w:szCs w:val="26"/>
                <w:lang w:val="vi-VN"/>
              </w:rPr>
              <w:t>c) Hàng năm xây dựng và tổ chức thực hiện kế hoạch công tác thi hành pháp luật về xử lý vi phạm hành chính thuộc phạm vi địa bàn quản lý.</w:t>
            </w:r>
          </w:p>
          <w:p w14:paraId="134F141C" w14:textId="77777777" w:rsidR="001142F5" w:rsidRPr="00465545" w:rsidRDefault="001142F5" w:rsidP="001142F5">
            <w:pPr>
              <w:pStyle w:val="NormalWeb"/>
              <w:shd w:val="clear" w:color="auto" w:fill="FFFFFF"/>
              <w:spacing w:before="120" w:beforeAutospacing="0" w:after="120" w:afterAutospacing="0" w:line="234" w:lineRule="atLeast"/>
              <w:jc w:val="both"/>
              <w:rPr>
                <w:sz w:val="26"/>
                <w:szCs w:val="26"/>
                <w:lang w:val="vi-VN"/>
              </w:rPr>
            </w:pPr>
          </w:p>
        </w:tc>
        <w:tc>
          <w:tcPr>
            <w:tcW w:w="4025" w:type="dxa"/>
            <w:vMerge/>
          </w:tcPr>
          <w:p w14:paraId="56767F15" w14:textId="4C702FF7" w:rsidR="001142F5" w:rsidRPr="00465545" w:rsidRDefault="001142F5" w:rsidP="001142F5">
            <w:pPr>
              <w:shd w:val="clear" w:color="auto" w:fill="FFFFFF"/>
              <w:spacing w:before="60" w:after="60"/>
              <w:ind w:firstLine="720"/>
              <w:jc w:val="both"/>
              <w:rPr>
                <w:rFonts w:ascii="Times New Roman" w:hAnsi="Times New Roman"/>
                <w:sz w:val="26"/>
                <w:szCs w:val="26"/>
                <w:lang w:val="vi-VN"/>
              </w:rPr>
            </w:pPr>
          </w:p>
        </w:tc>
        <w:tc>
          <w:tcPr>
            <w:tcW w:w="3913" w:type="dxa"/>
          </w:tcPr>
          <w:p w14:paraId="77334AE0" w14:textId="77777777" w:rsidR="0069237C" w:rsidRPr="00465545" w:rsidRDefault="0069237C" w:rsidP="0069237C">
            <w:pPr>
              <w:spacing w:before="120" w:after="120" w:line="320" w:lineRule="exact"/>
              <w:jc w:val="both"/>
              <w:rPr>
                <w:rFonts w:ascii="Times New Roman" w:hAnsi="Times New Roman"/>
                <w:sz w:val="26"/>
                <w:szCs w:val="26"/>
                <w:lang w:val="vi-VN"/>
              </w:rPr>
            </w:pPr>
            <w:r w:rsidRPr="00465545">
              <w:rPr>
                <w:rFonts w:ascii="Times New Roman" w:hAnsi="Times New Roman"/>
                <w:b/>
                <w:bCs/>
                <w:sz w:val="26"/>
                <w:szCs w:val="26"/>
                <w:lang w:val="vi-VN"/>
              </w:rPr>
              <w:t>Điều 7. Tổ chức thực hiện văn bản quy phạm pháp luật về xử lý vi phạm hành chính</w:t>
            </w:r>
          </w:p>
          <w:p w14:paraId="05CC601A" w14:textId="77777777" w:rsidR="0069237C" w:rsidRPr="00465545" w:rsidRDefault="0069237C" w:rsidP="0069237C">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lang w:val="vi-VN"/>
              </w:rPr>
              <w:t xml:space="preserve">1. Sở Tư pháp </w:t>
            </w:r>
          </w:p>
          <w:p w14:paraId="0C8F6824" w14:textId="77777777" w:rsidR="0069237C" w:rsidRPr="00465545" w:rsidRDefault="0069237C" w:rsidP="0069237C">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lang w:val="vi-VN"/>
              </w:rPr>
              <w:t xml:space="preserve">a) Hằng năm, chủ trì tham mưu cho UBND tỉnh ban hành và triển khai </w:t>
            </w:r>
            <w:r w:rsidRPr="00465545">
              <w:rPr>
                <w:rFonts w:ascii="Times New Roman" w:hAnsi="Times New Roman"/>
                <w:sz w:val="26"/>
                <w:szCs w:val="26"/>
                <w:lang w:val="vi-VN"/>
              </w:rPr>
              <w:lastRenderedPageBreak/>
              <w:t>thực hiện Chương trình, kế hoạch công tác thi hành pháp luật về xử lý vi phạm hành chính; sơ kết, tổng kết, đánh giá kết quả việc thực hiện văn bản quy phạm pháp luật về xử lý vi phạm hành chính, tham mưu đề xuất giải pháp nâng cao hiệu quả thực hiện quản lý nhà nước công tác thi hành pháp luật về xử lý vi phạm hành chính tại địa phương;</w:t>
            </w:r>
          </w:p>
          <w:p w14:paraId="749AE45F" w14:textId="77777777" w:rsidR="0069237C" w:rsidRPr="00465545" w:rsidRDefault="0069237C" w:rsidP="0069237C">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lang w:val="vi-VN"/>
              </w:rPr>
              <w:t>b) Phối hợp với các cơ quan, đơn vị trong việc tổ chức thực hiện văn bản quy phạm pháp luật về xử lý vi phạm hành chính;</w:t>
            </w:r>
          </w:p>
          <w:p w14:paraId="753812A9" w14:textId="77777777" w:rsidR="0069237C" w:rsidRPr="00465545" w:rsidRDefault="0069237C" w:rsidP="0069237C">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lang w:val="vi-VN"/>
              </w:rPr>
              <w:t xml:space="preserve"> 2. Các cơ quan, đơn vị, địa phương</w:t>
            </w:r>
          </w:p>
          <w:p w14:paraId="0330CADE" w14:textId="77777777" w:rsidR="0069237C" w:rsidRPr="00465545" w:rsidRDefault="0069237C" w:rsidP="0069237C">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lang w:val="vi-VN"/>
              </w:rPr>
              <w:t xml:space="preserve">a) Phối hợp với Sở Tư pháp trong việc tham mưu UBND tỉnh ban hành và triển khai thực hiện Chương trình, kế hoạch công tác thi hành pháp luật về xử lý vi phạm hành chính; sơ kết, tổng kết, đánh giá kết quả việc thực hiện văn bản quy phạm pháp luật về xử lý vi phạm hành chính, tham mưu đề xuất giải pháp nâng cao hiệu quả thực hiện quản lý nhà nước công tác thi hành pháp luật về xử lý vi phạm hành chính tại trên địa bàn tỉnh; </w:t>
            </w:r>
            <w:r w:rsidRPr="00465545">
              <w:rPr>
                <w:rFonts w:ascii="Times New Roman" w:hAnsi="Times New Roman"/>
                <w:sz w:val="26"/>
                <w:szCs w:val="26"/>
                <w:lang w:val="vi-VN"/>
              </w:rPr>
              <w:lastRenderedPageBreak/>
              <w:t>Đồng thời tham mưu xây dựng và tổ chức thực hiện kế hoạch công tác thi hành pháp luật về xử lý vi phạm hành chính thuộc phạm vi, lĩnh vực tham mưu, địa bàn quản lý theo quy định, phù hợp, thống nhất với kế hoạch của UBND tỉnh;</w:t>
            </w:r>
          </w:p>
          <w:p w14:paraId="01E368AA" w14:textId="77777777" w:rsidR="0069237C" w:rsidRPr="00465545" w:rsidRDefault="0069237C" w:rsidP="0069237C">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lang w:val="vi-VN"/>
              </w:rPr>
              <w:t>b) Tổ chức thực hiện pháp luật về xử lý vi phạm hành chính thuộc phạm vi, lĩnh vực tham mưu, địa bàn quản lý theo quy định pháp luật.</w:t>
            </w:r>
          </w:p>
          <w:p w14:paraId="4650F85F" w14:textId="5519737C" w:rsidR="001142F5" w:rsidRPr="00465545" w:rsidRDefault="001142F5" w:rsidP="001142F5">
            <w:pPr>
              <w:shd w:val="clear" w:color="auto" w:fill="FFFFFF"/>
              <w:spacing w:after="0" w:line="320" w:lineRule="exact"/>
              <w:jc w:val="both"/>
              <w:rPr>
                <w:rFonts w:ascii="Times New Roman" w:eastAsia="Times New Roman" w:hAnsi="Times New Roman"/>
                <w:sz w:val="26"/>
                <w:szCs w:val="26"/>
                <w:lang w:val="vi-VN"/>
              </w:rPr>
            </w:pPr>
          </w:p>
        </w:tc>
        <w:tc>
          <w:tcPr>
            <w:tcW w:w="3901" w:type="dxa"/>
          </w:tcPr>
          <w:p w14:paraId="41807755" w14:textId="430C0202" w:rsidR="001142F5" w:rsidRPr="00465545" w:rsidRDefault="001142F5" w:rsidP="001142F5">
            <w:pPr>
              <w:widowControl w:val="0"/>
              <w:spacing w:after="0" w:line="320" w:lineRule="exact"/>
              <w:jc w:val="both"/>
              <w:rPr>
                <w:rFonts w:ascii="Times New Roman" w:hAnsi="Times New Roman"/>
                <w:sz w:val="26"/>
                <w:szCs w:val="26"/>
                <w:lang w:val="vi-VN"/>
              </w:rPr>
            </w:pPr>
            <w:r w:rsidRPr="00465545">
              <w:rPr>
                <w:rFonts w:ascii="Times New Roman" w:hAnsi="Times New Roman"/>
                <w:sz w:val="26"/>
                <w:szCs w:val="26"/>
                <w:lang w:val="vi-VN"/>
              </w:rPr>
              <w:lastRenderedPageBreak/>
              <w:t xml:space="preserve">Sửa đổi quy định về tổ chức thực hiện văn bản quy phạm pháp luật về xử lý vi phạm hành chính để phù hợp với mô hình tổ chức chính quyền địa phương 02 cấp </w:t>
            </w:r>
          </w:p>
        </w:tc>
      </w:tr>
      <w:tr w:rsidR="00465545" w:rsidRPr="00465545" w14:paraId="0FFD0260" w14:textId="77777777" w:rsidTr="00A31146">
        <w:tc>
          <w:tcPr>
            <w:tcW w:w="3369" w:type="dxa"/>
          </w:tcPr>
          <w:p w14:paraId="78184410" w14:textId="77777777" w:rsidR="001142F5" w:rsidRPr="00465545" w:rsidRDefault="001142F5" w:rsidP="001142F5">
            <w:pPr>
              <w:pStyle w:val="NormalWeb"/>
              <w:spacing w:before="120" w:after="120"/>
              <w:jc w:val="both"/>
              <w:rPr>
                <w:b/>
                <w:bCs/>
                <w:sz w:val="26"/>
                <w:szCs w:val="26"/>
                <w:lang w:val="vi-VN"/>
              </w:rPr>
            </w:pPr>
            <w:bookmarkStart w:id="8" w:name="dieu_8"/>
            <w:r w:rsidRPr="00465545">
              <w:rPr>
                <w:b/>
                <w:bCs/>
                <w:sz w:val="26"/>
                <w:szCs w:val="26"/>
                <w:lang w:val="vi-VN"/>
              </w:rPr>
              <w:lastRenderedPageBreak/>
              <w:t>Điều 8. Phổ biến, giáo dục pháp luật và tập huấn, bồi dưỡng nghiệp vụ về xử lý vi phạm hành chính</w:t>
            </w:r>
            <w:bookmarkEnd w:id="8"/>
          </w:p>
          <w:p w14:paraId="55F82028" w14:textId="77777777" w:rsidR="001142F5" w:rsidRPr="00465545" w:rsidRDefault="001142F5" w:rsidP="001142F5">
            <w:pPr>
              <w:pStyle w:val="NormalWeb"/>
              <w:jc w:val="both"/>
              <w:rPr>
                <w:sz w:val="26"/>
                <w:szCs w:val="26"/>
                <w:lang w:val="vi-VN"/>
              </w:rPr>
            </w:pPr>
            <w:r w:rsidRPr="00465545">
              <w:rPr>
                <w:sz w:val="26"/>
                <w:szCs w:val="26"/>
                <w:lang w:val="vi-VN"/>
              </w:rPr>
              <w:t>1. Công tác tuyên truyền, phổ biến giáo dục pháp luật:</w:t>
            </w:r>
          </w:p>
          <w:p w14:paraId="2AF69299" w14:textId="77777777" w:rsidR="001142F5" w:rsidRPr="00465545" w:rsidRDefault="001142F5" w:rsidP="001142F5">
            <w:pPr>
              <w:pStyle w:val="NormalWeb"/>
              <w:jc w:val="both"/>
              <w:rPr>
                <w:sz w:val="26"/>
                <w:szCs w:val="26"/>
                <w:lang w:val="vi-VN"/>
              </w:rPr>
            </w:pPr>
            <w:r w:rsidRPr="00465545">
              <w:rPr>
                <w:sz w:val="26"/>
                <w:szCs w:val="26"/>
                <w:lang w:val="vi-VN"/>
              </w:rPr>
              <w:t xml:space="preserve">a) Hội đồng phối hợp phổ biến, giáo dục pháp luật cấp tỉnh và Hội đồng phối hợp phổ biến, giáo dục pháp luật cấp huyện xây dựng kế hoạch chỉ </w:t>
            </w:r>
            <w:r w:rsidRPr="00465545">
              <w:rPr>
                <w:sz w:val="26"/>
                <w:szCs w:val="26"/>
                <w:lang w:val="vi-VN"/>
              </w:rPr>
              <w:lastRenderedPageBreak/>
              <w:t>đạo các cơ quan, đơn vị cùng cấp tuyên truyền, phổ biến pháp luật về xử lý vi phạm hành chính và công tác thi hành pháp luật về xử lý vi phạm hành chính đảm bảo phù hợp và hiệu quả.</w:t>
            </w:r>
          </w:p>
          <w:p w14:paraId="5062B8EB" w14:textId="77777777" w:rsidR="001142F5" w:rsidRPr="00465545" w:rsidRDefault="001142F5" w:rsidP="001142F5">
            <w:pPr>
              <w:pStyle w:val="NormalWeb"/>
              <w:jc w:val="both"/>
              <w:rPr>
                <w:sz w:val="26"/>
                <w:szCs w:val="26"/>
                <w:lang w:val="vi-VN"/>
              </w:rPr>
            </w:pPr>
            <w:r w:rsidRPr="00465545">
              <w:rPr>
                <w:sz w:val="26"/>
                <w:szCs w:val="26"/>
                <w:lang w:val="vi-VN"/>
              </w:rPr>
              <w:t>b) Sở Tư pháp là đầu mối chủ trì phổ biến, tuyên truyền, các văn bản pháp luật quy định chung về xử lý vi phạm hành chính và công tác thi hành pháp luật về xử lý vi phạm hành chính trên địa bàn tỉnh.</w:t>
            </w:r>
          </w:p>
          <w:p w14:paraId="765CF831" w14:textId="77777777" w:rsidR="001142F5" w:rsidRPr="00465545" w:rsidRDefault="001142F5" w:rsidP="001142F5">
            <w:pPr>
              <w:pStyle w:val="NormalWeb"/>
              <w:jc w:val="both"/>
              <w:rPr>
                <w:sz w:val="26"/>
                <w:szCs w:val="26"/>
                <w:lang w:val="vi-VN"/>
              </w:rPr>
            </w:pPr>
            <w:r w:rsidRPr="00465545">
              <w:rPr>
                <w:sz w:val="26"/>
                <w:szCs w:val="26"/>
                <w:lang w:val="vi-VN"/>
              </w:rPr>
              <w:t>c) Các sở, ban, ngành; cơ quan Trung ương trên địa bàn tỉnh; Ủy ban nhân dân cấp huyện chủ trì xây dựng kế hoạch, nghiên cứu, biên soạn tài liệu, phối hợp với Sở Tư pháp tổ chức phổ biến, tuyên truyền giáo dục pháp luật về công tác thi hành pháp luật về xử lý vi phạm hành chính thuộc lĩnh vực, địa bàn do cơ quan, đơn vị, địa phương quản lý với nội dung và hình thức phù hợp.</w:t>
            </w:r>
          </w:p>
          <w:p w14:paraId="67AA746C" w14:textId="77777777" w:rsidR="001142F5" w:rsidRPr="00465545" w:rsidRDefault="001142F5" w:rsidP="001142F5">
            <w:pPr>
              <w:pStyle w:val="NormalWeb"/>
              <w:jc w:val="both"/>
              <w:rPr>
                <w:sz w:val="26"/>
                <w:szCs w:val="26"/>
                <w:lang w:val="vi-VN"/>
              </w:rPr>
            </w:pPr>
            <w:r w:rsidRPr="00465545">
              <w:rPr>
                <w:sz w:val="26"/>
                <w:szCs w:val="26"/>
                <w:lang w:val="vi-VN"/>
              </w:rPr>
              <w:t xml:space="preserve">d) Báo Lào Cai, Cổng thông tin điện tử tỉnh có trách nhiệm </w:t>
            </w:r>
            <w:r w:rsidRPr="00465545">
              <w:rPr>
                <w:sz w:val="26"/>
                <w:szCs w:val="26"/>
                <w:lang w:val="vi-VN"/>
              </w:rPr>
              <w:lastRenderedPageBreak/>
              <w:t>cập nhật, đưa thông tin tuyên truyền về tình hình thi hành pháp luật về xử lý vi phạm hành chính; Đài Phát thanh - Truyền hình tỉnh đưa tin giới thiệu các văn bản pháp luật và tình hình thi hành pháp luật về xử lý vi phạm hành chính trên địa bàn tỉnh. Thông tin kịp thời ý kiến phản ánh của cá nhân, tổ chức về tình hình thi hành pháp luật về xử lý vi phạm hành chính đến cơ quan, đơn vị có thẩm quyền bằng hình thức phù hợp.</w:t>
            </w:r>
          </w:p>
          <w:p w14:paraId="1141408F" w14:textId="77777777" w:rsidR="001142F5" w:rsidRPr="00465545" w:rsidRDefault="001142F5" w:rsidP="001142F5">
            <w:pPr>
              <w:pStyle w:val="NormalWeb"/>
              <w:jc w:val="both"/>
              <w:rPr>
                <w:sz w:val="26"/>
                <w:szCs w:val="26"/>
                <w:lang w:val="vi-VN"/>
              </w:rPr>
            </w:pPr>
            <w:r w:rsidRPr="00465545">
              <w:rPr>
                <w:sz w:val="26"/>
                <w:szCs w:val="26"/>
                <w:lang w:val="vi-VN"/>
              </w:rPr>
              <w:t>đ) Ủy ban nhân dân cấp xã chủ trì tổ chức phổ biến, tuyên truyền giáo dục pháp luật về xử lý vi phạm hành chính tới các thôn, bản, tổ dân phố và người dân trên địa bàn quản lý với nội dung và hình thức phù hợp.</w:t>
            </w:r>
          </w:p>
          <w:p w14:paraId="0F5661F4" w14:textId="77777777" w:rsidR="001142F5" w:rsidRPr="00465545" w:rsidRDefault="001142F5" w:rsidP="001142F5">
            <w:pPr>
              <w:pStyle w:val="NormalWeb"/>
              <w:jc w:val="both"/>
              <w:rPr>
                <w:sz w:val="26"/>
                <w:szCs w:val="26"/>
                <w:lang w:val="vi-VN"/>
              </w:rPr>
            </w:pPr>
            <w:r w:rsidRPr="00465545">
              <w:rPr>
                <w:sz w:val="26"/>
                <w:szCs w:val="26"/>
                <w:lang w:val="vi-VN"/>
              </w:rPr>
              <w:t>2. Công tác tập huấn, bồi dưỡng nghiệp vụ:</w:t>
            </w:r>
          </w:p>
          <w:p w14:paraId="7FF8835C" w14:textId="77777777" w:rsidR="001142F5" w:rsidRPr="00465545" w:rsidRDefault="001142F5" w:rsidP="001142F5">
            <w:pPr>
              <w:pStyle w:val="NormalWeb"/>
              <w:jc w:val="both"/>
              <w:rPr>
                <w:sz w:val="26"/>
                <w:szCs w:val="26"/>
                <w:lang w:val="vi-VN"/>
              </w:rPr>
            </w:pPr>
            <w:r w:rsidRPr="00465545">
              <w:rPr>
                <w:sz w:val="26"/>
                <w:szCs w:val="26"/>
                <w:lang w:val="vi-VN"/>
              </w:rPr>
              <w:t xml:space="preserve">a) Sở Tư pháp là đầu mối chủ trì công tác bồi dưỡng, tập huấn nghiệp vụ chung về xử lý vi phạm hành chính và công </w:t>
            </w:r>
            <w:r w:rsidRPr="00465545">
              <w:rPr>
                <w:sz w:val="26"/>
                <w:szCs w:val="26"/>
                <w:lang w:val="vi-VN"/>
              </w:rPr>
              <w:lastRenderedPageBreak/>
              <w:t>tác thi hành pháp luật về xử lý vi phạm hành chính trên địa bàn tỉnh.</w:t>
            </w:r>
          </w:p>
          <w:p w14:paraId="7BD469B0" w14:textId="77777777" w:rsidR="001142F5" w:rsidRPr="00465545" w:rsidRDefault="001142F5" w:rsidP="001142F5">
            <w:pPr>
              <w:pStyle w:val="NormalWeb"/>
              <w:jc w:val="both"/>
              <w:rPr>
                <w:sz w:val="26"/>
                <w:szCs w:val="26"/>
                <w:lang w:val="vi-VN"/>
              </w:rPr>
            </w:pPr>
            <w:r w:rsidRPr="00465545">
              <w:rPr>
                <w:sz w:val="26"/>
                <w:szCs w:val="26"/>
                <w:lang w:val="vi-VN"/>
              </w:rPr>
              <w:t>b) Các sở, ban, ngành; cơ quan Trung ương trên địa bàn tỉnh; Ủy ban nhân dân cấp huyện chủ trì xây dựng kế hoạch, nghiên cứu, biên soạn tài liệu phục vụ công tác bồi dưỡng, tập huấn nghiệp vụ chuyên ngành; tổ chức bồi dưỡng, tập huấn nghiệp vụ về xử lý vi phạm hành chính trong các lĩnh vực, địa bàn do cơ quan đơn vị quản lý, với nội dung và hình thức phù hợp.</w:t>
            </w:r>
          </w:p>
          <w:p w14:paraId="4F78C59E" w14:textId="77777777" w:rsidR="001142F5" w:rsidRPr="00465545" w:rsidRDefault="001142F5" w:rsidP="001142F5">
            <w:pPr>
              <w:pStyle w:val="NormalWeb"/>
              <w:shd w:val="clear" w:color="auto" w:fill="FFFFFF"/>
              <w:spacing w:before="120" w:beforeAutospacing="0" w:after="120" w:afterAutospacing="0" w:line="234" w:lineRule="atLeast"/>
              <w:jc w:val="both"/>
              <w:rPr>
                <w:sz w:val="26"/>
                <w:szCs w:val="26"/>
                <w:lang w:val="vi-VN"/>
              </w:rPr>
            </w:pPr>
          </w:p>
        </w:tc>
        <w:tc>
          <w:tcPr>
            <w:tcW w:w="4025" w:type="dxa"/>
          </w:tcPr>
          <w:p w14:paraId="632B0DCD" w14:textId="77777777" w:rsidR="001142F5" w:rsidRPr="00465545" w:rsidRDefault="001142F5" w:rsidP="001142F5">
            <w:pPr>
              <w:shd w:val="clear" w:color="auto" w:fill="FFFFFF"/>
              <w:spacing w:before="60" w:after="60"/>
              <w:jc w:val="both"/>
              <w:rPr>
                <w:rFonts w:ascii="Times New Roman" w:hAnsi="Times New Roman"/>
                <w:b/>
                <w:bCs/>
                <w:sz w:val="26"/>
                <w:szCs w:val="26"/>
                <w:lang w:val="vi-VN"/>
              </w:rPr>
            </w:pPr>
            <w:r w:rsidRPr="00465545">
              <w:rPr>
                <w:rFonts w:ascii="Times New Roman" w:hAnsi="Times New Roman"/>
                <w:b/>
                <w:bCs/>
                <w:sz w:val="26"/>
                <w:szCs w:val="26"/>
                <w:lang w:val="vi-VN"/>
              </w:rPr>
              <w:lastRenderedPageBreak/>
              <w:t>Điều 5. Phối hợp phổ biến pháp luật, hướng dẫn, tập huấn, bồi dưỡng nghiệp vụ về pháp luật xử lý vi phạm hành chính</w:t>
            </w:r>
          </w:p>
          <w:p w14:paraId="05BD4C97" w14:textId="77777777" w:rsidR="001142F5" w:rsidRPr="00465545" w:rsidRDefault="001142F5" w:rsidP="001142F5">
            <w:pPr>
              <w:shd w:val="clear" w:color="auto" w:fill="FFFFFF"/>
              <w:spacing w:before="60" w:after="60"/>
              <w:jc w:val="both"/>
              <w:rPr>
                <w:rFonts w:ascii="Times New Roman" w:hAnsi="Times New Roman"/>
                <w:sz w:val="26"/>
                <w:szCs w:val="26"/>
                <w:lang w:val="vi-VN"/>
              </w:rPr>
            </w:pPr>
            <w:r w:rsidRPr="00465545">
              <w:rPr>
                <w:rFonts w:ascii="Times New Roman" w:hAnsi="Times New Roman"/>
                <w:sz w:val="26"/>
                <w:szCs w:val="26"/>
                <w:lang w:val="vi-VN"/>
              </w:rPr>
              <w:t>1. Hội đồng phối hợp công tác phổ biến giáo dục pháp luật tỉnh và cấp huyện tổ chức phổ biến pháp luật xử lý vi phạm hành chính với nội dung và hình thức phù hợp với từng đối tượng cụ thể.</w:t>
            </w:r>
          </w:p>
          <w:p w14:paraId="4A2FEB89" w14:textId="77777777" w:rsidR="001142F5" w:rsidRPr="00465545" w:rsidRDefault="001142F5" w:rsidP="001142F5">
            <w:pPr>
              <w:shd w:val="clear" w:color="auto" w:fill="FFFFFF"/>
              <w:spacing w:before="60" w:after="60"/>
              <w:jc w:val="both"/>
              <w:rPr>
                <w:rFonts w:ascii="Times New Roman" w:hAnsi="Times New Roman"/>
                <w:sz w:val="26"/>
                <w:szCs w:val="26"/>
                <w:lang w:val="vi-VN"/>
              </w:rPr>
            </w:pPr>
            <w:r w:rsidRPr="00465545">
              <w:rPr>
                <w:rFonts w:ascii="Times New Roman" w:hAnsi="Times New Roman"/>
                <w:sz w:val="26"/>
                <w:szCs w:val="26"/>
                <w:lang w:val="vi-VN"/>
              </w:rPr>
              <w:lastRenderedPageBreak/>
              <w:t>2. Sở Tư pháp tham mưu Ủy ban nhân dân tỉnh, Phòng Tư pháp tham mưu Ủy ban nhân dân cùng cấp nghiên cứu, biên soạn tài liệu hoặc thu thập, tổng hợp các tài liệu đã phát hành phục vụ công tác phổ biến, bồi dưỡng, tập huấn pháp luật về xử lý vi phạm hành chính.</w:t>
            </w:r>
          </w:p>
          <w:p w14:paraId="2B6BC6D4" w14:textId="77777777" w:rsidR="001142F5" w:rsidRPr="00465545" w:rsidRDefault="001142F5" w:rsidP="001142F5">
            <w:pPr>
              <w:shd w:val="clear" w:color="auto" w:fill="FFFFFF"/>
              <w:spacing w:before="60" w:after="60"/>
              <w:jc w:val="both"/>
              <w:rPr>
                <w:rFonts w:ascii="Times New Roman" w:hAnsi="Times New Roman"/>
                <w:sz w:val="26"/>
                <w:szCs w:val="26"/>
                <w:lang w:val="vi-VN"/>
              </w:rPr>
            </w:pPr>
            <w:r w:rsidRPr="00465545">
              <w:rPr>
                <w:rFonts w:ascii="Times New Roman" w:hAnsi="Times New Roman"/>
                <w:sz w:val="26"/>
                <w:szCs w:val="26"/>
                <w:lang w:val="vi-VN"/>
              </w:rPr>
              <w:t>3. Các cơ quan chuyên môn thuộc Ủy ban nhân dân tỉnh chủ trì, phối hợp với Sở Tư pháp, Sở Nội vụ tổ chức tập huấn, bồi dưỡng nghiệp vụ pháp luật về xử lý vi phạm hành chính cho người làm công tác xử lý vi phạm hành chính để việc áp dụng các quy định pháp luật về xử lý vi phạm hành chính được đầy đủ, chính xác.</w:t>
            </w:r>
          </w:p>
          <w:p w14:paraId="1A88C7A6" w14:textId="4D59C5BE" w:rsidR="001142F5" w:rsidRPr="00465545" w:rsidRDefault="001142F5" w:rsidP="001142F5">
            <w:pPr>
              <w:shd w:val="clear" w:color="auto" w:fill="FFFFFF"/>
              <w:spacing w:after="0" w:line="320" w:lineRule="exact"/>
              <w:jc w:val="both"/>
              <w:rPr>
                <w:rFonts w:ascii="Times New Roman" w:hAnsi="Times New Roman"/>
                <w:sz w:val="26"/>
                <w:szCs w:val="26"/>
                <w:lang w:val="vi-VN"/>
              </w:rPr>
            </w:pPr>
          </w:p>
        </w:tc>
        <w:tc>
          <w:tcPr>
            <w:tcW w:w="3913" w:type="dxa"/>
          </w:tcPr>
          <w:p w14:paraId="32FCAF32" w14:textId="77777777" w:rsidR="007725AA" w:rsidRPr="00465545" w:rsidRDefault="007725AA" w:rsidP="007725AA">
            <w:pPr>
              <w:spacing w:before="120" w:after="120" w:line="320" w:lineRule="exact"/>
              <w:jc w:val="both"/>
              <w:rPr>
                <w:rFonts w:ascii="Times New Roman" w:hAnsi="Times New Roman"/>
                <w:sz w:val="26"/>
                <w:szCs w:val="26"/>
                <w:lang w:val="vi-VN"/>
              </w:rPr>
            </w:pPr>
            <w:r w:rsidRPr="00465545">
              <w:rPr>
                <w:rFonts w:ascii="Times New Roman" w:hAnsi="Times New Roman"/>
                <w:b/>
                <w:bCs/>
                <w:sz w:val="26"/>
                <w:szCs w:val="26"/>
                <w:lang w:val="vi-VN"/>
              </w:rPr>
              <w:lastRenderedPageBreak/>
              <w:t>Điều 8. Phổ biến, giáo dục pháp luật và tập huấn, bồi dưỡng nghiệp vụ về xử lý vi phạm hành chính</w:t>
            </w:r>
          </w:p>
          <w:p w14:paraId="22D9CD69" w14:textId="77777777" w:rsidR="007725AA" w:rsidRPr="00465545" w:rsidRDefault="007725AA" w:rsidP="007725AA">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lang w:val="vi-VN"/>
              </w:rPr>
              <w:t>1. Công tác tuyên truyền, phổ biến giáo dục pháp luật</w:t>
            </w:r>
          </w:p>
          <w:p w14:paraId="18A9EA1F" w14:textId="77777777" w:rsidR="007725AA" w:rsidRPr="00465545" w:rsidRDefault="007725AA" w:rsidP="007725AA">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lang w:val="vi-VN"/>
              </w:rPr>
              <w:t xml:space="preserve">a) Sở Tư pháp là đầu mối chủ trì phổ biến, tuyên truyền các văn bản pháp luật quy định chung về xử lý vi phạm hành chính và công tác thi </w:t>
            </w:r>
            <w:r w:rsidRPr="00465545">
              <w:rPr>
                <w:rFonts w:ascii="Times New Roman" w:hAnsi="Times New Roman"/>
                <w:sz w:val="26"/>
                <w:szCs w:val="26"/>
                <w:lang w:val="vi-VN"/>
              </w:rPr>
              <w:lastRenderedPageBreak/>
              <w:t>hành pháp luật về xử lý vi phạm hành chính trên địa bàn tỉnh;</w:t>
            </w:r>
          </w:p>
          <w:p w14:paraId="49876AD9" w14:textId="77777777" w:rsidR="007725AA" w:rsidRPr="00465545" w:rsidRDefault="007725AA" w:rsidP="007725AA">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lang w:val="vi-VN"/>
              </w:rPr>
              <w:t xml:space="preserve">b) Các sở, ban, ngành; </w:t>
            </w:r>
            <w:r w:rsidRPr="00465545">
              <w:rPr>
                <w:rFonts w:ascii="Times New Roman" w:hAnsi="Times New Roman"/>
                <w:sz w:val="26"/>
                <w:szCs w:val="26"/>
                <w:shd w:val="clear" w:color="auto" w:fill="FFFFFF"/>
                <w:lang w:val="vi-VN"/>
              </w:rPr>
              <w:t>các cơ quan thuộc cơ quan Trung ương được tổ chức theo ngành dọc đóng trên địa bàn tỉnh</w:t>
            </w:r>
            <w:r w:rsidRPr="00465545">
              <w:rPr>
                <w:rFonts w:ascii="Times New Roman" w:hAnsi="Times New Roman"/>
                <w:sz w:val="26"/>
                <w:szCs w:val="26"/>
                <w:lang w:val="vi-VN"/>
              </w:rPr>
              <w:t>, UBND cấp xã chủ trì xây dựng kế hoạch, nghiên cứu, biên soạn tài liệu, phối hợp với Sở Tư pháp tổ chức phổ biến, tuyên truyền giáo dục pháp luật về công tác thi hành pháp luật về xử lý vi phạm hành chính thuộc lĩnh vực, địa bàn do cơ quan, đơn vị, địa phương quản lý với nội dung và hình thức phù hợp;</w:t>
            </w:r>
          </w:p>
          <w:p w14:paraId="6B1ADA86" w14:textId="77777777" w:rsidR="007725AA" w:rsidRPr="00465545" w:rsidRDefault="007725AA" w:rsidP="007725AA">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lang w:val="vi-VN"/>
              </w:rPr>
              <w:t xml:space="preserve">d) Báo và Phát thanh, Truyền hình tỉnh Lào Cai, Cổng thông tin điện tử tỉnh có trách nhiệm cập nhật, đưa thông tin tuyên truyền về tình hình thi hành pháp luật về xử lý vi phạm hành chính, giới thiệu các văn bản pháp luật và tình hình thi hành pháp luật về xử lý vi phạm hành chính trên địa bàn tỉnh. Thông tin kịp thời ý kiến phản ánh của cá nhân, tổ chức về tình hình thi hành pháp luật về xử lý vi phạm hành chính đến cơ </w:t>
            </w:r>
            <w:r w:rsidRPr="00465545">
              <w:rPr>
                <w:rFonts w:ascii="Times New Roman" w:hAnsi="Times New Roman"/>
                <w:sz w:val="26"/>
                <w:szCs w:val="26"/>
                <w:lang w:val="vi-VN"/>
              </w:rPr>
              <w:lastRenderedPageBreak/>
              <w:t>quan, đơn vị có thẩm quyền bằng hình thức phù hợp.</w:t>
            </w:r>
          </w:p>
          <w:p w14:paraId="003E42C4" w14:textId="77777777" w:rsidR="007725AA" w:rsidRPr="00465545" w:rsidRDefault="007725AA" w:rsidP="007725AA">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lang w:val="vi-VN"/>
              </w:rPr>
              <w:t>2. Công tác tập huấn, bồi dưỡng nghiệp vụ</w:t>
            </w:r>
          </w:p>
          <w:p w14:paraId="6F9404E2" w14:textId="77777777" w:rsidR="007725AA" w:rsidRPr="00465545" w:rsidRDefault="007725AA" w:rsidP="007725AA">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lang w:val="vi-VN"/>
              </w:rPr>
              <w:t>a) Sở Tư pháp là đầu mối chủ trì công tác bồi dưỡng, tập huấn nghiệp vụ chung về xử lý vi phạm hành chính và công tác thi hành pháp luật về xử lý vi phạm hành chính trên địa bàn tỉnh;</w:t>
            </w:r>
          </w:p>
          <w:p w14:paraId="1C8C4E56" w14:textId="77777777" w:rsidR="007725AA" w:rsidRPr="00465545" w:rsidRDefault="007725AA" w:rsidP="007725AA">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lang w:val="vi-VN"/>
              </w:rPr>
              <w:t xml:space="preserve">b) Các sở, ban, ngành; </w:t>
            </w:r>
            <w:r w:rsidRPr="00465545">
              <w:rPr>
                <w:rFonts w:ascii="Times New Roman" w:hAnsi="Times New Roman"/>
                <w:sz w:val="26"/>
                <w:szCs w:val="26"/>
                <w:shd w:val="clear" w:color="auto" w:fill="FFFFFF"/>
                <w:lang w:val="vi-VN"/>
              </w:rPr>
              <w:t>các cơ quan thuộc cơ quan Trung ương được tổ chức theo ngành dọc đóng trên địa bàn tỉnh</w:t>
            </w:r>
            <w:r w:rsidRPr="00465545">
              <w:rPr>
                <w:rFonts w:ascii="Times New Roman" w:hAnsi="Times New Roman"/>
                <w:sz w:val="26"/>
                <w:szCs w:val="26"/>
                <w:lang w:val="vi-VN"/>
              </w:rPr>
              <w:t>; UBND cấp xã chủ trì xây dựng kế hoạch, nghiên cứu, biên soạn tài liệu phục vụ công tác bồi dưỡng, tập huấn nghiệp vụ chuyên ngành; tổ chức bồi dưỡng, tập huấn nghiệp vụ về xử lý vi phạm hành chính trong các lĩnh vực, địa bàn do cơ quan đơn vị quản lý, với nội dung và hình thức phù hợp.</w:t>
            </w:r>
          </w:p>
          <w:p w14:paraId="18804F0F" w14:textId="06ED015B" w:rsidR="001142F5" w:rsidRPr="00465545" w:rsidRDefault="001142F5" w:rsidP="001142F5">
            <w:pPr>
              <w:shd w:val="clear" w:color="auto" w:fill="FFFFFF"/>
              <w:spacing w:after="0" w:line="320" w:lineRule="exact"/>
              <w:jc w:val="both"/>
              <w:rPr>
                <w:rFonts w:ascii="Times New Roman" w:eastAsia="Times New Roman" w:hAnsi="Times New Roman"/>
                <w:sz w:val="26"/>
                <w:szCs w:val="26"/>
                <w:lang w:val="vi-VN"/>
              </w:rPr>
            </w:pPr>
          </w:p>
        </w:tc>
        <w:tc>
          <w:tcPr>
            <w:tcW w:w="3901" w:type="dxa"/>
          </w:tcPr>
          <w:p w14:paraId="0D65A87A" w14:textId="6E013A2B" w:rsidR="001142F5" w:rsidRPr="00465545" w:rsidRDefault="001142F5" w:rsidP="001142F5">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lang w:val="vi-VN"/>
              </w:rPr>
              <w:lastRenderedPageBreak/>
              <w:t xml:space="preserve">Sửa đổi quy định về </w:t>
            </w:r>
            <w:r w:rsidR="00905D3B" w:rsidRPr="00465545">
              <w:rPr>
                <w:rFonts w:ascii="Times New Roman" w:hAnsi="Times New Roman"/>
                <w:sz w:val="26"/>
                <w:szCs w:val="26"/>
                <w:lang w:val="vi-VN"/>
              </w:rPr>
              <w:t>p</w:t>
            </w:r>
            <w:r w:rsidRPr="00465545">
              <w:rPr>
                <w:rFonts w:ascii="Times New Roman" w:hAnsi="Times New Roman"/>
                <w:sz w:val="26"/>
                <w:szCs w:val="26"/>
                <w:lang w:val="vi-VN"/>
              </w:rPr>
              <w:t>hổ biến, giáo dục pháp luật và tập huấn, bồi dưỡng nghiệp vụ về xử lý vi phạm hành chính để phù hợp với mô hình tổ chức chính quyền địa phương 02 cấp</w:t>
            </w:r>
            <w:r w:rsidR="007725AA" w:rsidRPr="00465545">
              <w:rPr>
                <w:rFonts w:ascii="Times New Roman" w:hAnsi="Times New Roman"/>
                <w:sz w:val="26"/>
                <w:szCs w:val="26"/>
                <w:lang w:val="vi-VN"/>
              </w:rPr>
              <w:t>, chỉnh sửa tên gọi của các cơ quan, đơn vị sau khi thực hiện sát nhập tỉnh.</w:t>
            </w:r>
          </w:p>
        </w:tc>
      </w:tr>
      <w:tr w:rsidR="00465545" w:rsidRPr="00465545" w14:paraId="2B074EEE" w14:textId="77777777" w:rsidTr="00A31146">
        <w:tc>
          <w:tcPr>
            <w:tcW w:w="3369" w:type="dxa"/>
          </w:tcPr>
          <w:p w14:paraId="086761C0" w14:textId="77777777" w:rsidR="001142F5" w:rsidRPr="00465545" w:rsidRDefault="001142F5" w:rsidP="001142F5">
            <w:pPr>
              <w:pStyle w:val="NormalWeb"/>
              <w:spacing w:before="120" w:after="120"/>
              <w:jc w:val="both"/>
              <w:rPr>
                <w:b/>
                <w:bCs/>
                <w:sz w:val="26"/>
                <w:szCs w:val="26"/>
                <w:lang w:val="vi-VN"/>
              </w:rPr>
            </w:pPr>
            <w:bookmarkStart w:id="9" w:name="dieu_9"/>
            <w:r w:rsidRPr="00465545">
              <w:rPr>
                <w:b/>
                <w:bCs/>
                <w:sz w:val="26"/>
                <w:szCs w:val="26"/>
                <w:lang w:val="vi-VN"/>
              </w:rPr>
              <w:lastRenderedPageBreak/>
              <w:t>Điều 9. Thực hiện giải quyết, xử lý đối với hồ sơ xử phạt vi phạm hành chính thuộc trường hợp giải trình, có nhiều tình tiết phức tạp, phạm vi rộng, liên quan và ảnh hưởng đến nhiều đối tượng</w:t>
            </w:r>
            <w:bookmarkEnd w:id="9"/>
          </w:p>
          <w:p w14:paraId="011DC8F6" w14:textId="77777777" w:rsidR="001142F5" w:rsidRPr="00465545" w:rsidRDefault="001142F5" w:rsidP="001142F5">
            <w:pPr>
              <w:pStyle w:val="NormalWeb"/>
              <w:jc w:val="both"/>
              <w:rPr>
                <w:sz w:val="26"/>
                <w:szCs w:val="26"/>
                <w:lang w:val="vi-VN"/>
              </w:rPr>
            </w:pPr>
            <w:r w:rsidRPr="00465545">
              <w:rPr>
                <w:sz w:val="26"/>
                <w:szCs w:val="26"/>
                <w:lang w:val="vi-VN"/>
              </w:rPr>
              <w:lastRenderedPageBreak/>
              <w:t>1. Trách nhiệm của người được giao giải quyết vụ việc vi phạm hành chính:</w:t>
            </w:r>
          </w:p>
          <w:p w14:paraId="6EB34068" w14:textId="77777777" w:rsidR="001142F5" w:rsidRPr="00465545" w:rsidRDefault="001142F5" w:rsidP="001142F5">
            <w:pPr>
              <w:pStyle w:val="NormalWeb"/>
              <w:jc w:val="both"/>
              <w:rPr>
                <w:sz w:val="26"/>
                <w:szCs w:val="26"/>
                <w:lang w:val="vi-VN"/>
              </w:rPr>
            </w:pPr>
            <w:r w:rsidRPr="00465545">
              <w:rPr>
                <w:sz w:val="26"/>
                <w:szCs w:val="26"/>
                <w:lang w:val="vi-VN"/>
              </w:rPr>
              <w:t>a) Người được giao giải quyết vụ việc vi phạm hành chính chủ động phối hợp với các cơ quan, đơn vị có liên quan giải quyết, xử lý theo thẩm quyền được quy định tại Luật Xử lý vi phạm hành chính, các văn bản hướng dẫn thi hành và quy định khác của pháp luật có liên quan.</w:t>
            </w:r>
          </w:p>
          <w:p w14:paraId="6DBADB14" w14:textId="77777777" w:rsidR="001142F5" w:rsidRPr="00465545" w:rsidRDefault="001142F5" w:rsidP="001142F5">
            <w:pPr>
              <w:pStyle w:val="NormalWeb"/>
              <w:jc w:val="both"/>
              <w:rPr>
                <w:sz w:val="26"/>
                <w:szCs w:val="26"/>
                <w:lang w:val="vi-VN"/>
              </w:rPr>
            </w:pPr>
            <w:r w:rsidRPr="00465545">
              <w:rPr>
                <w:sz w:val="26"/>
                <w:szCs w:val="26"/>
                <w:lang w:val="vi-VN"/>
              </w:rPr>
              <w:t xml:space="preserve">b) Kịp thời gửi hồ sơ xử phạt vi phạm hành chính (gồm: Biên bản vi phạm hành chính, Tờ trình xử phạt, dự thảo Quyết định xử phạt vi phạm hành chính và các tài liệu liên quan bằng bản điện tử hoặc bản giấy) đến người có thẩm quyền xử phạt. Đối với các hồ sơ xử phạt thuộc thẩm quyền của Chủ tịch Ủy ban nhân dân tỉnh và Chủ tịch Ủy ban nhân dân cấp huyện, xét từng trường hợp cụ thể Chủ tịch Ủy ban nhân dân tỉnh có văn bản giao Sở Tư pháp, Chủ tịch Ủy ban nhân dân cấp huyện có </w:t>
            </w:r>
            <w:r w:rsidRPr="00465545">
              <w:rPr>
                <w:sz w:val="26"/>
                <w:szCs w:val="26"/>
                <w:lang w:val="vi-VN"/>
              </w:rPr>
              <w:lastRenderedPageBreak/>
              <w:t>văn bản giao cho Phòng Tư pháp phối hợp với các cơ quan liên quan kiểm tra, đánh giá hồ sơ trước khi Chủ tịch Ủy ban nhân dân cùng cấp ban hành quyết định xử phạt.</w:t>
            </w:r>
          </w:p>
          <w:p w14:paraId="3473790A" w14:textId="77777777" w:rsidR="001142F5" w:rsidRPr="00465545" w:rsidRDefault="001142F5" w:rsidP="001142F5">
            <w:pPr>
              <w:pStyle w:val="NormalWeb"/>
              <w:jc w:val="both"/>
              <w:rPr>
                <w:sz w:val="26"/>
                <w:szCs w:val="26"/>
                <w:lang w:val="vi-VN"/>
              </w:rPr>
            </w:pPr>
            <w:r w:rsidRPr="00465545">
              <w:rPr>
                <w:sz w:val="26"/>
                <w:szCs w:val="26"/>
                <w:lang w:val="vi-VN"/>
              </w:rPr>
              <w:t>c) Việc trình Chủ tịch Ủy ban nhân dân cùng cấp ra quyết định xử phạt vi phạm hành chính hoặc quyết định áp dụng biện pháp khắc phục hậu quả phải đảm bảo thời hạn theo quy định tại Điều 66 Luật Xử lý vi phạm hành chính được sửa đổi bởi Khoản 34 Điều 1 Luật sửa đổi, bổ sung một số điều của Luật xử lý vi phạm hành chính năm 2020.</w:t>
            </w:r>
          </w:p>
          <w:p w14:paraId="4CF74854" w14:textId="77777777" w:rsidR="001142F5" w:rsidRPr="00465545" w:rsidRDefault="001142F5" w:rsidP="001142F5">
            <w:pPr>
              <w:pStyle w:val="NormalWeb"/>
              <w:jc w:val="both"/>
              <w:rPr>
                <w:sz w:val="26"/>
                <w:szCs w:val="26"/>
                <w:lang w:val="vi-VN"/>
              </w:rPr>
            </w:pPr>
            <w:r w:rsidRPr="00465545">
              <w:rPr>
                <w:sz w:val="26"/>
                <w:szCs w:val="26"/>
                <w:lang w:val="vi-VN"/>
              </w:rPr>
              <w:t>d) Theo dõi, đôn đốc, kiểm tra việc chấp hành quyết định xử phạt vi phạm hành chính, quyết định áp dụng biện pháp khắc phục hậu quả của cá nhân, tổ chức bị xử phạt theo quy định.</w:t>
            </w:r>
          </w:p>
          <w:p w14:paraId="459E943C" w14:textId="77777777" w:rsidR="001142F5" w:rsidRPr="00465545" w:rsidRDefault="001142F5" w:rsidP="001142F5">
            <w:pPr>
              <w:pStyle w:val="NormalWeb"/>
              <w:jc w:val="both"/>
              <w:rPr>
                <w:sz w:val="26"/>
                <w:szCs w:val="26"/>
                <w:lang w:val="vi-VN"/>
              </w:rPr>
            </w:pPr>
            <w:r w:rsidRPr="00465545">
              <w:rPr>
                <w:sz w:val="26"/>
                <w:szCs w:val="26"/>
                <w:lang w:val="vi-VN"/>
              </w:rPr>
              <w:t>2. Văn phòng UBND tỉnh, Văn phòng HĐND và UBND cấp huyện có trách nhiệm:</w:t>
            </w:r>
          </w:p>
          <w:p w14:paraId="6FA993D7" w14:textId="77777777" w:rsidR="001142F5" w:rsidRPr="00465545" w:rsidRDefault="001142F5" w:rsidP="001142F5">
            <w:pPr>
              <w:pStyle w:val="NormalWeb"/>
              <w:jc w:val="both"/>
              <w:rPr>
                <w:sz w:val="26"/>
                <w:szCs w:val="26"/>
                <w:lang w:val="vi-VN"/>
              </w:rPr>
            </w:pPr>
            <w:r w:rsidRPr="00465545">
              <w:rPr>
                <w:sz w:val="26"/>
                <w:szCs w:val="26"/>
                <w:lang w:val="vi-VN"/>
              </w:rPr>
              <w:lastRenderedPageBreak/>
              <w:t>a) Trình Chủ tịch UBND cùng cấp ra quyết định xử phạt vi phạm hành chính hoặc quyết định áp dụng biện pháp khắc phục hậu quả ngay sau khi nhận đủ hồ sơ hợp lệ của cơ quan quản lý người có thẩm quyền đang giải quyết vụ việc theo quy định tại Điều 66 Luật Xử lý vi phạm hành chính được sửa đổi bởi Khoản 34 Điều 1 Luật sửa đổi, bổ sung một số điều của Luật xử lý vi phạm hành chính năm 2020.</w:t>
            </w:r>
          </w:p>
          <w:p w14:paraId="57999B56" w14:textId="77777777" w:rsidR="001142F5" w:rsidRPr="00465545" w:rsidRDefault="001142F5" w:rsidP="001142F5">
            <w:pPr>
              <w:pStyle w:val="NormalWeb"/>
              <w:jc w:val="both"/>
              <w:rPr>
                <w:sz w:val="26"/>
                <w:szCs w:val="26"/>
                <w:lang w:val="vi-VN"/>
              </w:rPr>
            </w:pPr>
            <w:r w:rsidRPr="00465545">
              <w:rPr>
                <w:sz w:val="26"/>
                <w:szCs w:val="26"/>
                <w:lang w:val="vi-VN"/>
              </w:rPr>
              <w:t>Hồ sơ bao gồm: Tờ trình đề nghị ra quyết định xử phạt vi phạm hành chính hoặc quyết định áp dụng biện pháp khắc phục hậu quả; Văn bản kiểm tra, đánh giá hồ sơ xử phạt vi phạm hành chính của cơ quan tư pháp (nếu có); Dự thảo quyết định; Biên bản vi phạm hành chính, các tài liệu có liên quan (bản chính) và phải được đánh bút lục.</w:t>
            </w:r>
          </w:p>
          <w:p w14:paraId="3AE91260" w14:textId="77777777" w:rsidR="001142F5" w:rsidRPr="00465545" w:rsidRDefault="001142F5" w:rsidP="001142F5">
            <w:pPr>
              <w:pStyle w:val="NormalWeb"/>
              <w:jc w:val="both"/>
              <w:rPr>
                <w:sz w:val="26"/>
                <w:szCs w:val="26"/>
                <w:lang w:val="vi-VN"/>
              </w:rPr>
            </w:pPr>
            <w:r w:rsidRPr="00465545">
              <w:rPr>
                <w:sz w:val="26"/>
                <w:szCs w:val="26"/>
                <w:lang w:val="vi-VN"/>
              </w:rPr>
              <w:t xml:space="preserve">b) Phối hợp với cơ quan có liên quan thực hiện việc tổ chức giải trình (nếu có) theo quy định tại Điều 61 Luật Xử </w:t>
            </w:r>
            <w:r w:rsidRPr="00465545">
              <w:rPr>
                <w:sz w:val="26"/>
                <w:szCs w:val="26"/>
                <w:lang w:val="vi-VN"/>
              </w:rPr>
              <w:lastRenderedPageBreak/>
              <w:t>lý vi phạm hành chính được sửa đổi bởi Khoản 30 Điều 1 Luật sửa đổi, bổ sung một số điều của Luật xử lý vi phạm hành chính năm 2020.</w:t>
            </w:r>
          </w:p>
          <w:p w14:paraId="1A72C871" w14:textId="77777777" w:rsidR="001142F5" w:rsidRPr="00465545" w:rsidRDefault="001142F5" w:rsidP="001142F5">
            <w:pPr>
              <w:pStyle w:val="NormalWeb"/>
              <w:jc w:val="both"/>
              <w:rPr>
                <w:sz w:val="26"/>
                <w:szCs w:val="26"/>
                <w:lang w:val="vi-VN"/>
              </w:rPr>
            </w:pPr>
            <w:r w:rsidRPr="00465545">
              <w:rPr>
                <w:sz w:val="26"/>
                <w:szCs w:val="26"/>
                <w:lang w:val="vi-VN"/>
              </w:rPr>
              <w:t xml:space="preserve">c) Theo dõi, đôn đốc, kiểm tra việc chấp hành quyết định xử phạt vi phạm hành chính, quyết định áp dụng biện pháp khắc phục hậu quả của cá nhân, tổ chức bị xử phạt theo quy định tại Mục 2 Chương III của Luật Xử lý vi phạm hành chính năm 2012. Việc cưỡng chế thi hành quyết định xử phạt vi phạm hành chính hoặc quyết định áp dụng biện pháp khắc phục hậu quả được thực hiện theo quy định tại các Điều 86, 87, 88 Luật Xử lý vi phạm hành chính năm 2012, được sửa đổi bởi khoản 43, 44, 45 Điều 1 Luật sửa đổi, bổ sung một số điều của Luật xử lý vi phạm hành chính năm 2020 và Nghị định của Chính phủ quy định về cưỡng chế thi hành quyết định xử phạt vi phạm hành chính; thông báo kết quả thi hành xong quyết định cho cơ quan quản lý cơ sở dữ liệu </w:t>
            </w:r>
            <w:r w:rsidRPr="00465545">
              <w:rPr>
                <w:sz w:val="26"/>
                <w:szCs w:val="26"/>
                <w:lang w:val="vi-VN"/>
              </w:rPr>
              <w:lastRenderedPageBreak/>
              <w:t>về xử lý vi phạm hành chính của Bộ Tư pháp, cơ quan tư pháp địa phương;</w:t>
            </w:r>
          </w:p>
          <w:p w14:paraId="4080492E" w14:textId="77777777" w:rsidR="001142F5" w:rsidRPr="00465545" w:rsidRDefault="001142F5" w:rsidP="001142F5">
            <w:pPr>
              <w:pStyle w:val="NormalWeb"/>
              <w:jc w:val="both"/>
              <w:rPr>
                <w:sz w:val="26"/>
                <w:szCs w:val="26"/>
                <w:lang w:val="vi-VN"/>
              </w:rPr>
            </w:pPr>
            <w:r w:rsidRPr="00465545">
              <w:rPr>
                <w:sz w:val="26"/>
                <w:szCs w:val="26"/>
                <w:lang w:val="vi-VN"/>
              </w:rPr>
              <w:t>d) Thực hiện việc lưu trữ hồ sơ xử phạt vi phạm hành chính theo quy định tại Điều 57 Luật Xử lý vi phạm hành chính.</w:t>
            </w:r>
          </w:p>
          <w:p w14:paraId="0098066E" w14:textId="14A7CC2B" w:rsidR="001142F5" w:rsidRPr="00465545" w:rsidRDefault="001142F5" w:rsidP="001142F5">
            <w:pPr>
              <w:pStyle w:val="NormalWeb"/>
              <w:jc w:val="both"/>
              <w:rPr>
                <w:sz w:val="26"/>
                <w:szCs w:val="26"/>
                <w:lang w:val="vi-VN"/>
              </w:rPr>
            </w:pPr>
            <w:r w:rsidRPr="00465545">
              <w:rPr>
                <w:sz w:val="26"/>
                <w:szCs w:val="26"/>
                <w:lang w:val="vi-VN"/>
              </w:rPr>
              <w:t>3. Sở Tư pháp, Phòng Tư pháp chủ trì, phối hợp với các cơ quan liên quan kiểm tra, đánh giá hồ sơ xử phạt vi phạm hành chính tại điểm b khoản 1 Điều này khi Chủ tịch Ủy ban nhân dân cùng cấp giao hoặc các sở, ban, ngành, Ủy ban nhân dân cấp dưới xin ý kiến; Báo cáo, đề xuất xử lý đối với các hồ sơ chưa phù hợp quy định của pháp luật.</w:t>
            </w:r>
          </w:p>
        </w:tc>
        <w:tc>
          <w:tcPr>
            <w:tcW w:w="4025" w:type="dxa"/>
          </w:tcPr>
          <w:p w14:paraId="633B5EDC" w14:textId="48766968" w:rsidR="001142F5" w:rsidRPr="00465545" w:rsidRDefault="00AE1EA5" w:rsidP="007725AA">
            <w:pPr>
              <w:shd w:val="clear" w:color="auto" w:fill="FFFFFF"/>
              <w:spacing w:after="0" w:line="320" w:lineRule="exact"/>
              <w:jc w:val="center"/>
              <w:rPr>
                <w:rFonts w:ascii="Times New Roman" w:hAnsi="Times New Roman"/>
                <w:sz w:val="26"/>
                <w:szCs w:val="26"/>
              </w:rPr>
            </w:pPr>
            <w:proofErr w:type="spellStart"/>
            <w:r w:rsidRPr="00465545">
              <w:rPr>
                <w:rFonts w:ascii="Times New Roman" w:hAnsi="Times New Roman"/>
                <w:sz w:val="26"/>
                <w:szCs w:val="26"/>
              </w:rPr>
              <w:lastRenderedPageBreak/>
              <w:t>Không</w:t>
            </w:r>
            <w:proofErr w:type="spellEnd"/>
            <w:r w:rsidRPr="00465545">
              <w:rPr>
                <w:rFonts w:ascii="Times New Roman" w:hAnsi="Times New Roman"/>
                <w:sz w:val="26"/>
                <w:szCs w:val="26"/>
              </w:rPr>
              <w:t xml:space="preserve"> </w:t>
            </w:r>
            <w:proofErr w:type="spellStart"/>
            <w:r w:rsidRPr="00465545">
              <w:rPr>
                <w:rFonts w:ascii="Times New Roman" w:hAnsi="Times New Roman"/>
                <w:sz w:val="26"/>
                <w:szCs w:val="26"/>
              </w:rPr>
              <w:t>quy</w:t>
            </w:r>
            <w:proofErr w:type="spellEnd"/>
            <w:r w:rsidRPr="00465545">
              <w:rPr>
                <w:rFonts w:ascii="Times New Roman" w:hAnsi="Times New Roman"/>
                <w:sz w:val="26"/>
                <w:szCs w:val="26"/>
              </w:rPr>
              <w:t xml:space="preserve"> </w:t>
            </w:r>
            <w:proofErr w:type="spellStart"/>
            <w:r w:rsidRPr="00465545">
              <w:rPr>
                <w:rFonts w:ascii="Times New Roman" w:hAnsi="Times New Roman"/>
                <w:sz w:val="26"/>
                <w:szCs w:val="26"/>
              </w:rPr>
              <w:t>định</w:t>
            </w:r>
            <w:proofErr w:type="spellEnd"/>
          </w:p>
        </w:tc>
        <w:tc>
          <w:tcPr>
            <w:tcW w:w="3913" w:type="dxa"/>
          </w:tcPr>
          <w:p w14:paraId="12EA6625" w14:textId="77777777" w:rsidR="007725AA" w:rsidRPr="00465545" w:rsidRDefault="007725AA" w:rsidP="007725AA">
            <w:pPr>
              <w:spacing w:before="120" w:after="120" w:line="320" w:lineRule="exact"/>
              <w:jc w:val="both"/>
              <w:rPr>
                <w:rFonts w:ascii="Times New Roman" w:hAnsi="Times New Roman"/>
                <w:sz w:val="26"/>
                <w:szCs w:val="26"/>
                <w:lang w:val="vi-VN"/>
              </w:rPr>
            </w:pPr>
            <w:r w:rsidRPr="00465545">
              <w:rPr>
                <w:rFonts w:ascii="Times New Roman" w:hAnsi="Times New Roman"/>
                <w:b/>
                <w:bCs/>
                <w:sz w:val="26"/>
                <w:szCs w:val="26"/>
                <w:lang w:val="vi-VN"/>
              </w:rPr>
              <w:t>Điều 9. Thực hiện giải quyết, xử lý đối với hồ sơ xử phạt vi phạm hành chính có nội dung phức tạp</w:t>
            </w:r>
          </w:p>
          <w:p w14:paraId="455D438D" w14:textId="77777777" w:rsidR="007725AA" w:rsidRPr="00465545" w:rsidRDefault="007725AA" w:rsidP="007725AA">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lang w:val="vi-VN"/>
              </w:rPr>
              <w:t>1. Trách nhiệm của người được giao giải quyết vụ việc vi phạm hành chính</w:t>
            </w:r>
          </w:p>
          <w:p w14:paraId="25F55536" w14:textId="77777777" w:rsidR="007725AA" w:rsidRPr="00465545" w:rsidRDefault="007725AA" w:rsidP="007725AA">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lang w:val="vi-VN"/>
              </w:rPr>
              <w:t xml:space="preserve">a) Người được giao giải quyết vụ việc vi phạm hành chính chủ động phối hợp với các cơ quan, đơn vị có liên quan giải quyết, xử lý theo </w:t>
            </w:r>
            <w:r w:rsidRPr="00465545">
              <w:rPr>
                <w:rFonts w:ascii="Times New Roman" w:hAnsi="Times New Roman"/>
                <w:sz w:val="26"/>
                <w:szCs w:val="26"/>
                <w:lang w:val="vi-VN"/>
              </w:rPr>
              <w:lastRenderedPageBreak/>
              <w:t>thẩm quyền được quy định tại Luật số 15/2012/QH13 (được sửa đổi, bổ sung năm 2020, năm 2025) các văn bản hướng dẫn thi hành và quy định khác của pháp luật có liên quan;</w:t>
            </w:r>
          </w:p>
          <w:p w14:paraId="4FD2BC0D" w14:textId="77777777" w:rsidR="007725AA" w:rsidRPr="00465545" w:rsidRDefault="007725AA" w:rsidP="007725AA">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lang w:val="vi-VN"/>
              </w:rPr>
              <w:t>b) Kịp thời gửi hồ sơ xử phạt vi phạm hành chính (gồm: Biên bản vi phạm hành chính, Tờ trình đề nghị ra quyết định xử phạt vi phạm hành chính, dự thảo Quyết định xử phạt vi phạm hành chính và các tài liệu liên quan bằng bản điện tử hoặc bản giấy) đến người có thẩm quyền xử phạt. Đối với các hồ sơ xử phạt thuộc thẩm quyền của Chủ tịch UBND tỉnh và Chủ tịch UBND cấp xã, xét từng trường hợp cụ thể Chủ tịch UBND tỉnh có văn bản giao Sở Tư pháp, Chủ tịch UBND cấp xã có văn bản giao Văn phòng HĐND và UBND dân phối hợp với các cơ quan liên quan kiểm tra, đánh giá hồ sơ trước khi Chủ tịch UBND cùng cấp ra quyết định xử phạt vi phạm hành chính;</w:t>
            </w:r>
          </w:p>
          <w:p w14:paraId="62852AD8" w14:textId="77777777" w:rsidR="007725AA" w:rsidRPr="00465545" w:rsidRDefault="007725AA" w:rsidP="007725AA">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lang w:val="vi-VN"/>
              </w:rPr>
              <w:t xml:space="preserve">c) Việc trình Chủ tịch UBND cùng cấp ra quyết định xử phạt vi phạm hành chính hoặc quyết định áp dụng biện pháp khắc phục hậu quả phải </w:t>
            </w:r>
            <w:r w:rsidRPr="00465545">
              <w:rPr>
                <w:rFonts w:ascii="Times New Roman" w:hAnsi="Times New Roman"/>
                <w:sz w:val="26"/>
                <w:szCs w:val="26"/>
                <w:lang w:val="vi-VN"/>
              </w:rPr>
              <w:lastRenderedPageBreak/>
              <w:t>đảm bảo thời hạn theo quy định tại Điều 66 Luật số 15/2012/QH13 được sửa đổi bởi khoản 34 Điều 1 Luật số 67/2020/QH14;</w:t>
            </w:r>
          </w:p>
          <w:p w14:paraId="29C97E6E" w14:textId="77777777" w:rsidR="007725AA" w:rsidRPr="00465545" w:rsidRDefault="007725AA" w:rsidP="007725AA">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lang w:val="vi-VN"/>
              </w:rPr>
              <w:t xml:space="preserve">d) Tham mưu cho </w:t>
            </w:r>
            <w:bookmarkStart w:id="10" w:name="khoan_2_73"/>
            <w:r w:rsidRPr="00465545">
              <w:rPr>
                <w:rFonts w:ascii="Times New Roman" w:hAnsi="Times New Roman"/>
                <w:sz w:val="26"/>
                <w:szCs w:val="26"/>
                <w:lang w:val="vi-VN"/>
              </w:rPr>
              <w:t>người có thẩm quyền xử phạt đã ra quyết định xử phạt </w:t>
            </w:r>
            <w:bookmarkEnd w:id="10"/>
            <w:r w:rsidRPr="00465545">
              <w:rPr>
                <w:rFonts w:ascii="Times New Roman" w:hAnsi="Times New Roman"/>
                <w:sz w:val="26"/>
                <w:szCs w:val="26"/>
                <w:lang w:val="vi-VN"/>
              </w:rPr>
              <w:t>vi phạm hành chính thực hiện theo dõi, đôn đốc, kiểm tra việc chấp hành quyết định xử phạt vi phạm hành chính, quyết định áp dụng biện pháp khắc phục hậu quả của cá nhân, tổ chức bị xử phạt vi phạm hành chính theo quy định khi được cơ quan có thẩm quyền giao;</w:t>
            </w:r>
          </w:p>
          <w:p w14:paraId="32041342" w14:textId="77777777" w:rsidR="007725AA" w:rsidRPr="00465545" w:rsidRDefault="007725AA" w:rsidP="007725AA">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lang w:val="vi-VN"/>
              </w:rPr>
              <w:t xml:space="preserve">2. Văn phòng UBND tỉnh, </w:t>
            </w:r>
            <w:bookmarkStart w:id="11" w:name="khoan_1_15"/>
            <w:r w:rsidRPr="00465545">
              <w:rPr>
                <w:rFonts w:ascii="Times New Roman" w:hAnsi="Times New Roman"/>
                <w:sz w:val="26"/>
                <w:szCs w:val="26"/>
                <w:lang w:val="vi-VN"/>
              </w:rPr>
              <w:t>Văn phòng HĐND và UBND</w:t>
            </w:r>
            <w:bookmarkEnd w:id="11"/>
            <w:r w:rsidRPr="00465545">
              <w:rPr>
                <w:rFonts w:ascii="Times New Roman" w:hAnsi="Times New Roman"/>
                <w:sz w:val="26"/>
                <w:szCs w:val="26"/>
                <w:lang w:val="vi-VN"/>
              </w:rPr>
              <w:t xml:space="preserve"> cấp xã có trách nhiệm</w:t>
            </w:r>
          </w:p>
          <w:p w14:paraId="6163A7E3" w14:textId="77777777" w:rsidR="007725AA" w:rsidRPr="00465545" w:rsidRDefault="007725AA" w:rsidP="007725AA">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lang w:val="vi-VN"/>
              </w:rPr>
              <w:t>a) Trình Chủ tịch UBND cùng cấp ra quyết định xử phạt vi phạm hành chính hoặc quyết định áp dụng biện pháp khắc phục hậu quả ngay sau khi nhận đủ hồ sơ hợp lệ của cơ quan quản lý người có thẩm quyền đang giải quyết vụ việc đảm bảo thời hạn theo quy định tại Điều 66 Luật số 15/2012/QH13 được sửa đổi bởi khoản 34 Điều 1 Luật số 67/2020/QH14;</w:t>
            </w:r>
          </w:p>
          <w:p w14:paraId="472C924C" w14:textId="7C9E5E90" w:rsidR="007725AA" w:rsidRPr="00465545" w:rsidRDefault="007725AA" w:rsidP="007725AA">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lang w:val="vi-VN"/>
              </w:rPr>
              <w:lastRenderedPageBreak/>
              <w:t>Hồ sơ bao gồm: Tờ trình đề nghị ra quyết định xử phạt vi phạm hành chính hoặc quyết định áp dụng biện pháp khắc phục hậu quả; Văn bản kiểm tra, đánh giá hồ sơ xử phạt vi phạm hành chính của cơ quan tư pháp (nếu có); Dự thảo quyết định xử phạt vi phạm hành chính; Biên bản vi phạm hành chính, các tài liệu có liên quan (bản chính) và phải được đánh bút lục;</w:t>
            </w:r>
          </w:p>
          <w:p w14:paraId="13F5377E" w14:textId="77777777" w:rsidR="007725AA" w:rsidRPr="00465545" w:rsidRDefault="007725AA" w:rsidP="007725AA">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lang w:val="vi-VN"/>
              </w:rPr>
              <w:t>b) Phối hợp với cơ quan có liên quan thực hiện việc tổ chức giải trình (nếu có) theo quy định tại Điều 61 Luật số 15/2012/QH13 được sửa đổi bởi Khoản 30 Điều 1 Luật số 67/2020/QH14;</w:t>
            </w:r>
          </w:p>
          <w:p w14:paraId="415E93FF" w14:textId="77777777" w:rsidR="007725AA" w:rsidRPr="00465545" w:rsidRDefault="007725AA" w:rsidP="007725AA">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lang w:val="vi-VN"/>
              </w:rPr>
              <w:t xml:space="preserve">c) Theo dõi, đôn đốc, kiểm tra việc chấp hành quyết định xử phạt vi phạm hành chính, quyết định áp dụng biện pháp khắc phục hậu quả của cá nhân, tổ chức bị xử phạt theo quy định tại Mục 2 Chương III của Luật số 15/2012/QH13. Việc cưỡng chế thi hành quyết định xử phạt vi phạm hành chính hoặc quyết định áp dụng biện pháp khắc phục hậu quả được thực hiện theo quy định tại các Điều 86, 87, 88 Luật số </w:t>
            </w:r>
            <w:r w:rsidRPr="00465545">
              <w:rPr>
                <w:rFonts w:ascii="Times New Roman" w:hAnsi="Times New Roman"/>
                <w:sz w:val="26"/>
                <w:szCs w:val="26"/>
                <w:lang w:val="vi-VN"/>
              </w:rPr>
              <w:lastRenderedPageBreak/>
              <w:t>15/2012/QH13, được sửa đổi bởi khoản 43, 44, 45 Điều 1 Luật số 67/2020/QH14, khoản 16 Điều 1 Luật số 88/2025/QH15 và Nghị định số 166/2013/NĐ-CP ngày 12 tháng 11 năm 2013 của Chính phủ quy định về cưỡng chế thi hành quyết định xử phạt vi phạm hành chính; thông báo kết quả thi hành xong quyết định cho cơ quan quản lý cơ sở dữ liệu về xử lý vi phạm hành chính của Bộ Tư pháp, cơ quan tư pháp địa phương;</w:t>
            </w:r>
          </w:p>
          <w:p w14:paraId="64607274" w14:textId="77777777" w:rsidR="007725AA" w:rsidRPr="00465545" w:rsidRDefault="007725AA" w:rsidP="007725AA">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lang w:val="vi-VN"/>
              </w:rPr>
              <w:t>d) Thực hiện việc lưu trữ hồ sơ xử phạt vi phạm hành chính theo quy định tại Điều 57 Luật số 15/2012/QH13.</w:t>
            </w:r>
          </w:p>
          <w:p w14:paraId="6313BDA8" w14:textId="77777777" w:rsidR="007725AA" w:rsidRPr="00465545" w:rsidRDefault="007725AA" w:rsidP="007725AA">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lang w:val="vi-VN"/>
              </w:rPr>
              <w:t>3. Sở Tư pháp, Văn phòng HĐND và UBND cấp xã chủ trì, phối hợp với các cơ quan liên quan kiểm tra, đánh giá hồ sơ xử phạt vi phạm hành chính tại điểm b khoản 1 Điều này khi Chủ tịch UBND cùng cấp giao hoặc các sở, ban, ngành theo chức năng, nhiệm vụ và quy định hiện hành, báo cáo, đề xuất xử lý đối với các hồ sơ chưa phù hợp quy định của pháp luật.</w:t>
            </w:r>
          </w:p>
          <w:p w14:paraId="77B300E6" w14:textId="0D33AFC2" w:rsidR="001142F5" w:rsidRPr="00465545" w:rsidRDefault="001142F5" w:rsidP="00EE1BE7">
            <w:pPr>
              <w:spacing w:before="120" w:after="120" w:line="320" w:lineRule="exact"/>
              <w:jc w:val="both"/>
              <w:rPr>
                <w:rFonts w:ascii="Times New Roman" w:hAnsi="Times New Roman"/>
                <w:sz w:val="26"/>
                <w:szCs w:val="26"/>
                <w:lang w:val="vi-VN"/>
              </w:rPr>
            </w:pPr>
          </w:p>
        </w:tc>
        <w:tc>
          <w:tcPr>
            <w:tcW w:w="3901" w:type="dxa"/>
          </w:tcPr>
          <w:p w14:paraId="01D842B5" w14:textId="68D81845" w:rsidR="00AE1EA5" w:rsidRPr="00465545" w:rsidRDefault="001142F5" w:rsidP="00AE1EA5">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lang w:val="vi-VN"/>
              </w:rPr>
              <w:lastRenderedPageBreak/>
              <w:t>Sửa đổi quy định về thực hiện giải quyết, xử lý đối với hồ sơ xử phạt vi phạm hành chính thuộc trường hợp giải trình, có nhiều tình tiết phức tạp, phạm vi rộng, liên quan và ảnh hưởng đến nhiều đối tượng để phù hợp với mô hình tổ chức chính quyền địa phương 02 cấp</w:t>
            </w:r>
            <w:r w:rsidR="00AE1EA5" w:rsidRPr="00465545">
              <w:rPr>
                <w:rFonts w:ascii="Times New Roman" w:hAnsi="Times New Roman"/>
                <w:sz w:val="26"/>
                <w:szCs w:val="26"/>
                <w:lang w:val="vi-VN"/>
              </w:rPr>
              <w:t>, đ</w:t>
            </w:r>
            <w:r w:rsidR="00AE1EA5" w:rsidRPr="00465545">
              <w:rPr>
                <w:rFonts w:ascii="Times New Roman" w:hAnsi="Times New Roman"/>
                <w:bCs/>
                <w:sz w:val="26"/>
                <w:szCs w:val="26"/>
                <w:lang w:val="vi-VN"/>
              </w:rPr>
              <w:t>ảm bảo phù hợp theo</w:t>
            </w:r>
            <w:r w:rsidR="00AE1EA5" w:rsidRPr="00465545">
              <w:rPr>
                <w:rFonts w:ascii="Times New Roman" w:hAnsi="Times New Roman"/>
                <w:sz w:val="26"/>
                <w:szCs w:val="26"/>
                <w:lang w:val="vi-VN"/>
              </w:rPr>
              <w:t xml:space="preserve"> Điều 66 Luật Xử lý vi phạm hành chính được sửa đổi bởi Khoản 34 Điều 1 Luật Sửa </w:t>
            </w:r>
            <w:r w:rsidR="00AE1EA5" w:rsidRPr="00465545">
              <w:rPr>
                <w:rFonts w:ascii="Times New Roman" w:hAnsi="Times New Roman"/>
                <w:sz w:val="26"/>
                <w:szCs w:val="26"/>
                <w:lang w:val="vi-VN"/>
              </w:rPr>
              <w:lastRenderedPageBreak/>
              <w:t>đổi, bổ sung một số điều của Luật xử lý vi phạm hành chính năm 2020; Điều 61 Luật Xử lý vi phạm hành chính được sửa đổi bởi Khoản 30 Điều 1 Luật sửa đổi, bổ sung một số điều của Luật xử lý vi phạm hành chính năm 2020; khoản 16 Điều 1 Luật Xử lý vi phạm hành chính năm 2025, Nghị định số 166/2013/NĐ-CP ngày 12 tháng 11 năm 2013 của Chính phủ quy định về cưỡng chế thi hành quyết định xử phạt vi phạm hành chính.</w:t>
            </w:r>
          </w:p>
          <w:p w14:paraId="29368133" w14:textId="6083D47F" w:rsidR="001142F5" w:rsidRPr="00465545" w:rsidRDefault="001142F5" w:rsidP="001142F5">
            <w:pPr>
              <w:spacing w:before="120" w:after="120" w:line="320" w:lineRule="exact"/>
              <w:jc w:val="both"/>
              <w:rPr>
                <w:rFonts w:ascii="Times New Roman" w:hAnsi="Times New Roman"/>
                <w:sz w:val="26"/>
                <w:szCs w:val="26"/>
                <w:lang w:val="vi-VN"/>
              </w:rPr>
            </w:pPr>
          </w:p>
        </w:tc>
      </w:tr>
      <w:tr w:rsidR="00465545" w:rsidRPr="00465545" w14:paraId="369A0207" w14:textId="77777777" w:rsidTr="00A31146">
        <w:tc>
          <w:tcPr>
            <w:tcW w:w="3369" w:type="dxa"/>
          </w:tcPr>
          <w:p w14:paraId="5E61D032" w14:textId="77777777" w:rsidR="001142F5" w:rsidRPr="00465545" w:rsidRDefault="001142F5" w:rsidP="001142F5">
            <w:pPr>
              <w:pStyle w:val="NormalWeb"/>
              <w:spacing w:before="120" w:after="120"/>
              <w:jc w:val="both"/>
              <w:rPr>
                <w:b/>
                <w:bCs/>
                <w:sz w:val="26"/>
                <w:szCs w:val="26"/>
                <w:lang w:val="vi-VN"/>
              </w:rPr>
            </w:pPr>
            <w:bookmarkStart w:id="12" w:name="dieu_10"/>
            <w:r w:rsidRPr="00465545">
              <w:rPr>
                <w:b/>
                <w:bCs/>
                <w:sz w:val="26"/>
                <w:szCs w:val="26"/>
                <w:lang w:val="vi-VN"/>
              </w:rPr>
              <w:lastRenderedPageBreak/>
              <w:t>Điều 10. Xác định hồ sơ xử lý vi phạm hành chính thuộc trường hợp có nội dung phức tạp, phạm vi rộng, ảnh hưởng đến quyền và lợi ích hợp pháp của nhiều đối tượng</w:t>
            </w:r>
            <w:bookmarkEnd w:id="12"/>
          </w:p>
          <w:p w14:paraId="697CFABC" w14:textId="77777777" w:rsidR="001142F5" w:rsidRPr="00465545" w:rsidRDefault="001142F5" w:rsidP="001142F5">
            <w:pPr>
              <w:pStyle w:val="NormalWeb"/>
              <w:jc w:val="both"/>
              <w:rPr>
                <w:sz w:val="26"/>
                <w:szCs w:val="26"/>
                <w:lang w:val="vi-VN"/>
              </w:rPr>
            </w:pPr>
            <w:r w:rsidRPr="00465545">
              <w:rPr>
                <w:sz w:val="26"/>
                <w:szCs w:val="26"/>
                <w:lang w:val="vi-VN"/>
              </w:rPr>
              <w:t xml:space="preserve">1. Hồ sơ xử lý vi phạm hành chính được xác định là có nội dung phức tạp, phạm vi rộng, </w:t>
            </w:r>
            <w:r w:rsidRPr="00465545">
              <w:rPr>
                <w:sz w:val="26"/>
                <w:szCs w:val="26"/>
                <w:lang w:val="vi-VN"/>
              </w:rPr>
              <w:lastRenderedPageBreak/>
              <w:t>ảnh hưởng đến quyền và lợi ích hợp pháp của nhiều đối tượng nếu thuộc một trong các trường hợp sau:</w:t>
            </w:r>
          </w:p>
          <w:p w14:paraId="7AABDFB3" w14:textId="77777777" w:rsidR="001142F5" w:rsidRPr="00465545" w:rsidRDefault="001142F5" w:rsidP="001142F5">
            <w:pPr>
              <w:pStyle w:val="NormalWeb"/>
              <w:jc w:val="both"/>
              <w:rPr>
                <w:sz w:val="26"/>
                <w:szCs w:val="26"/>
                <w:lang w:val="vi-VN"/>
              </w:rPr>
            </w:pPr>
            <w:r w:rsidRPr="00465545">
              <w:rPr>
                <w:sz w:val="26"/>
                <w:szCs w:val="26"/>
                <w:lang w:val="vi-VN"/>
              </w:rPr>
              <w:t>a) Hồ sơ vụ việc vi phạm hành chính có tổ chức hoặc vi phạm hành chính nhiều lần.</w:t>
            </w:r>
          </w:p>
          <w:p w14:paraId="2EB1DB53" w14:textId="77777777" w:rsidR="001142F5" w:rsidRPr="00465545" w:rsidRDefault="001142F5" w:rsidP="001142F5">
            <w:pPr>
              <w:pStyle w:val="NormalWeb"/>
              <w:jc w:val="both"/>
              <w:rPr>
                <w:sz w:val="26"/>
                <w:szCs w:val="26"/>
                <w:lang w:val="vi-VN"/>
              </w:rPr>
            </w:pPr>
            <w:r w:rsidRPr="00465545">
              <w:rPr>
                <w:sz w:val="26"/>
                <w:szCs w:val="26"/>
                <w:lang w:val="vi-VN"/>
              </w:rPr>
              <w:t>b) Hồ sơ vụ việc do cơ quan tiến hành tố tụng hình sự chuyển đến người có thẩm quyền xử phạt vi phạm hành chính.</w:t>
            </w:r>
          </w:p>
          <w:p w14:paraId="7837DE62" w14:textId="77777777" w:rsidR="001142F5" w:rsidRPr="00465545" w:rsidRDefault="001142F5" w:rsidP="001142F5">
            <w:pPr>
              <w:pStyle w:val="NormalWeb"/>
              <w:jc w:val="both"/>
              <w:rPr>
                <w:sz w:val="26"/>
                <w:szCs w:val="26"/>
                <w:lang w:val="vi-VN"/>
              </w:rPr>
            </w:pPr>
            <w:r w:rsidRPr="00465545">
              <w:rPr>
                <w:sz w:val="26"/>
                <w:szCs w:val="26"/>
                <w:lang w:val="vi-VN"/>
              </w:rPr>
              <w:t>c) Hồ sơ vụ việc phải tiến hành xác minh tình tiết của vụ việc vi phạm theo quy định tại Điều 59 Luật Xử lý vi phạm hành chính.</w:t>
            </w:r>
          </w:p>
          <w:p w14:paraId="125B50A3" w14:textId="77777777" w:rsidR="001142F5" w:rsidRPr="00465545" w:rsidRDefault="001142F5" w:rsidP="001142F5">
            <w:pPr>
              <w:pStyle w:val="NormalWeb"/>
              <w:jc w:val="both"/>
              <w:rPr>
                <w:sz w:val="26"/>
                <w:szCs w:val="26"/>
                <w:lang w:val="vi-VN"/>
              </w:rPr>
            </w:pPr>
            <w:r w:rsidRPr="00465545">
              <w:rPr>
                <w:sz w:val="26"/>
                <w:szCs w:val="26"/>
                <w:lang w:val="vi-VN"/>
              </w:rPr>
              <w:t xml:space="preserve">d) Hồ sơ vụ việc có hành vi vi phạm hành chính bị áp dụng hình thức xử phạt tịch thu tang vật, phương tiện vi phạm hành chính, tước quyền sử dụng giấy phép, chứng chỉ hành nghề có thời hạn hoặc đình chỉ hoạt động có thời hạn hoặc bị áp dụng mức phạt tiền từ 15.000.000 đồng trở lên đối </w:t>
            </w:r>
            <w:r w:rsidRPr="00465545">
              <w:rPr>
                <w:sz w:val="26"/>
                <w:szCs w:val="26"/>
                <w:lang w:val="vi-VN"/>
              </w:rPr>
              <w:lastRenderedPageBreak/>
              <w:t>với cá nhân, từ 30.000.000 đồng trở lên đối với tổ chức.</w:t>
            </w:r>
          </w:p>
          <w:p w14:paraId="54313A95" w14:textId="77777777" w:rsidR="001142F5" w:rsidRPr="00465545" w:rsidRDefault="001142F5" w:rsidP="001142F5">
            <w:pPr>
              <w:pStyle w:val="NormalWeb"/>
              <w:jc w:val="both"/>
              <w:rPr>
                <w:sz w:val="26"/>
                <w:szCs w:val="26"/>
                <w:lang w:val="vi-VN"/>
              </w:rPr>
            </w:pPr>
            <w:r w:rsidRPr="00465545">
              <w:rPr>
                <w:sz w:val="26"/>
                <w:szCs w:val="26"/>
                <w:lang w:val="vi-VN"/>
              </w:rPr>
              <w:t>đ) Hồ sơ vụ việc phải cưỡng chế thi hành quyết định xử phạt vi phạm hành chính; quyết định tịch thu hoặc quyết định áp dụng biện pháp khắc phục hậu quả theo quy định tại khoản 2 Điều 65 Luật Xử lý vi phạm hành chính.</w:t>
            </w:r>
          </w:p>
          <w:p w14:paraId="7FA136E6" w14:textId="77777777" w:rsidR="001142F5" w:rsidRPr="00465545" w:rsidRDefault="001142F5" w:rsidP="001142F5">
            <w:pPr>
              <w:pStyle w:val="NormalWeb"/>
              <w:jc w:val="both"/>
              <w:rPr>
                <w:sz w:val="26"/>
                <w:szCs w:val="26"/>
                <w:lang w:val="vi-VN"/>
              </w:rPr>
            </w:pPr>
            <w:r w:rsidRPr="00465545">
              <w:rPr>
                <w:sz w:val="26"/>
                <w:szCs w:val="26"/>
                <w:lang w:val="vi-VN"/>
              </w:rPr>
              <w:t>e) Hồ sơ vụ việc thuộc trường hợp kéo dài hoặc gia hạn thời hạn tạm giữ tang vật, phương tiện vi phạm hành chính, giấy phép, chứng chỉ hành nghề theo quy định tại khoản 8 Điều 125 Luật Xử lý vi phạm hành chính.</w:t>
            </w:r>
          </w:p>
          <w:p w14:paraId="66C40E69" w14:textId="77777777" w:rsidR="001142F5" w:rsidRPr="00465545" w:rsidRDefault="001142F5" w:rsidP="001142F5">
            <w:pPr>
              <w:pStyle w:val="NormalWeb"/>
              <w:jc w:val="both"/>
              <w:rPr>
                <w:sz w:val="26"/>
                <w:szCs w:val="26"/>
                <w:lang w:val="vi-VN"/>
              </w:rPr>
            </w:pPr>
            <w:r w:rsidRPr="00465545">
              <w:rPr>
                <w:sz w:val="26"/>
                <w:szCs w:val="26"/>
                <w:lang w:val="vi-VN"/>
              </w:rPr>
              <w:t xml:space="preserve">g) Hồ sơ vụ việc vi phạm hành chính có áp dụng biện pháp ngăn chặn và bảo đảm xử lý vi phạm hành chính liên quan trực tiếp đến quyền con người như: Tạm giữ người theo thủ tục hành chính quy định tại Điều 122 Luật Xử lý vi phạm hành chính; khám người theo thủ tục hành chính quy định tại </w:t>
            </w:r>
            <w:r w:rsidRPr="00465545">
              <w:rPr>
                <w:sz w:val="26"/>
                <w:szCs w:val="26"/>
                <w:lang w:val="vi-VN"/>
              </w:rPr>
              <w:lastRenderedPageBreak/>
              <w:t>Điều 127 Luật Xử lý vi phạm hành chính.</w:t>
            </w:r>
          </w:p>
          <w:p w14:paraId="0A69D1E7" w14:textId="77777777" w:rsidR="001142F5" w:rsidRPr="00465545" w:rsidRDefault="001142F5" w:rsidP="001142F5">
            <w:pPr>
              <w:pStyle w:val="NormalWeb"/>
              <w:jc w:val="both"/>
              <w:rPr>
                <w:sz w:val="26"/>
                <w:szCs w:val="26"/>
                <w:lang w:val="vi-VN"/>
              </w:rPr>
            </w:pPr>
            <w:r w:rsidRPr="00465545">
              <w:rPr>
                <w:sz w:val="26"/>
                <w:szCs w:val="26"/>
                <w:lang w:val="vi-VN"/>
              </w:rPr>
              <w:t>h) Hồ sơ vụ việc vi phạm hành chính có khiếu nại, khởi kiện đã được thụ lý giải quyết.</w:t>
            </w:r>
          </w:p>
          <w:p w14:paraId="18A632C8" w14:textId="77777777" w:rsidR="001142F5" w:rsidRPr="00465545" w:rsidRDefault="001142F5" w:rsidP="001142F5">
            <w:pPr>
              <w:pStyle w:val="NormalWeb"/>
              <w:jc w:val="both"/>
              <w:rPr>
                <w:sz w:val="26"/>
                <w:szCs w:val="26"/>
                <w:lang w:val="vi-VN"/>
              </w:rPr>
            </w:pPr>
            <w:r w:rsidRPr="00465545">
              <w:rPr>
                <w:sz w:val="26"/>
                <w:szCs w:val="26"/>
                <w:lang w:val="vi-VN"/>
              </w:rPr>
              <w:t>2. Thẩm quyền xác định hồ sơ xử lý vi phạm hành chính thuộc trường hợp có nội dung phức tạp, phạm vi rộng, ảnh hưởng đến quyền và lợi ích hợp pháp của nhiều đối tượng:</w:t>
            </w:r>
          </w:p>
          <w:p w14:paraId="3AF6EE69" w14:textId="77777777" w:rsidR="001142F5" w:rsidRPr="00465545" w:rsidRDefault="001142F5" w:rsidP="001142F5">
            <w:pPr>
              <w:pStyle w:val="NormalWeb"/>
              <w:spacing w:before="120" w:after="120"/>
              <w:jc w:val="both"/>
              <w:rPr>
                <w:sz w:val="26"/>
                <w:szCs w:val="26"/>
                <w:lang w:val="vi-VN"/>
              </w:rPr>
            </w:pPr>
            <w:r w:rsidRPr="00465545">
              <w:rPr>
                <w:sz w:val="26"/>
                <w:szCs w:val="26"/>
                <w:lang w:val="vi-VN"/>
              </w:rPr>
              <w:t>a) Giám đốc Sở Tư pháp; Trưởng phòng Tư pháp cấp huyện; Trưởng đoàn thanh tra; trưởng đoàn kiểm tra việc thi hành pháp luật về xử lý vi phạm hành chính trên địa bàn tỉnh Lào Cai được thành lập theo quy định của Nghị định số </w:t>
            </w:r>
            <w:r w:rsidRPr="00465545">
              <w:rPr>
                <w:sz w:val="26"/>
                <w:szCs w:val="26"/>
              </w:rPr>
              <w:fldChar w:fldCharType="begin"/>
            </w:r>
            <w:r w:rsidRPr="00465545">
              <w:rPr>
                <w:sz w:val="26"/>
                <w:szCs w:val="26"/>
                <w:lang w:val="vi-VN"/>
              </w:rPr>
              <w:instrText>HYPERLINK "https://thuvienphapluat.vn/van-ban/bo-may-hanh-chinh/nghi-dinh-19-2020-nd-cp-kiem-tra-xu-ly-ky-luat-trong-thi-hanh-phap-luat-ve-xu-ly-vi-pham-hanh-chinh-434431.aspx" \t "_blank" \o "Nghị định 19/2020/NĐ-CP"</w:instrText>
            </w:r>
            <w:r w:rsidRPr="00465545">
              <w:rPr>
                <w:sz w:val="26"/>
                <w:szCs w:val="26"/>
              </w:rPr>
            </w:r>
            <w:r w:rsidRPr="00465545">
              <w:rPr>
                <w:sz w:val="26"/>
                <w:szCs w:val="26"/>
              </w:rPr>
              <w:fldChar w:fldCharType="separate"/>
            </w:r>
            <w:r w:rsidRPr="00465545">
              <w:rPr>
                <w:rStyle w:val="Hyperlink"/>
                <w:color w:val="auto"/>
                <w:sz w:val="26"/>
                <w:szCs w:val="26"/>
                <w:u w:val="none"/>
                <w:lang w:val="vi-VN"/>
              </w:rPr>
              <w:t>19/2020/NĐ-CP</w:t>
            </w:r>
            <w:r w:rsidRPr="00465545">
              <w:rPr>
                <w:sz w:val="26"/>
                <w:szCs w:val="26"/>
              </w:rPr>
              <w:fldChar w:fldCharType="end"/>
            </w:r>
            <w:r w:rsidRPr="00465545">
              <w:rPr>
                <w:sz w:val="26"/>
                <w:szCs w:val="26"/>
                <w:lang w:val="vi-VN"/>
              </w:rPr>
              <w:t xml:space="preserve"> ngày 12/02/2020 của Chính phủ về kiểm tra, xử lý kỷ luật trong thi hành pháp luật về xử lý vi phạm hành chính có trách nhiệm xác định hồ sơ xử lý vi phạm hành chính thuộc trường hợp có nội dung phức tạp, phạm vi rộng, ảnh hưởng đến </w:t>
            </w:r>
            <w:r w:rsidRPr="00465545">
              <w:rPr>
                <w:sz w:val="26"/>
                <w:szCs w:val="26"/>
                <w:lang w:val="vi-VN"/>
              </w:rPr>
              <w:lastRenderedPageBreak/>
              <w:t>quyền và lợi ích hợp pháp của nhiều đối tượng.</w:t>
            </w:r>
          </w:p>
          <w:p w14:paraId="1FD930A3" w14:textId="7B64D219" w:rsidR="001142F5" w:rsidRPr="00465545" w:rsidRDefault="001142F5" w:rsidP="001142F5">
            <w:pPr>
              <w:pStyle w:val="NormalWeb"/>
              <w:spacing w:before="120" w:after="120"/>
              <w:jc w:val="both"/>
              <w:rPr>
                <w:sz w:val="26"/>
                <w:szCs w:val="26"/>
                <w:lang w:val="vi-VN"/>
              </w:rPr>
            </w:pPr>
            <w:r w:rsidRPr="00465545">
              <w:rPr>
                <w:sz w:val="26"/>
                <w:szCs w:val="26"/>
                <w:lang w:val="vi-VN"/>
              </w:rPr>
              <w:t>b) Căn cứ các trường hợp quy định tại khoản 1 Điều này, người tiến hành kiểm tra, đánh giá hồ sơ xử lý vi phạm hành chính có trách nhiệm lập danh mục hồ sơ các vụ việc có nội dung phức tạp, phạm vi rộng, ảnh hưởng đến quyền và lợi ích hợp pháp của nhiều đối tượng để đề nghị người có thẩm quyền quy định tại điểm a khoản này xác nhận để làm cơ sở thanh toán chi phí hỗ trợ theo quy định tại điểm a khoản 3 Điều 1 Nghị quyết số </w:t>
            </w:r>
            <w:r w:rsidRPr="00465545">
              <w:rPr>
                <w:sz w:val="26"/>
                <w:szCs w:val="26"/>
              </w:rPr>
              <w:fldChar w:fldCharType="begin"/>
            </w:r>
            <w:r w:rsidRPr="00465545">
              <w:rPr>
                <w:sz w:val="26"/>
                <w:szCs w:val="26"/>
                <w:lang w:val="vi-VN"/>
              </w:rPr>
              <w:instrText>HYPERLINK "https://thuvienphapluat.vn/phap-luat/tim-van-ban.aspx?keyword=13/2017/NQ-H%C4%90ND&amp;match=True&amp;area=2&amp;lan=1&amp;bday=17/7/2017&amp;eday=17/7/2017" \t "_blank" \o "13/2017/NQ-HĐND"</w:instrText>
            </w:r>
            <w:r w:rsidRPr="00465545">
              <w:rPr>
                <w:sz w:val="26"/>
                <w:szCs w:val="26"/>
              </w:rPr>
            </w:r>
            <w:r w:rsidRPr="00465545">
              <w:rPr>
                <w:sz w:val="26"/>
                <w:szCs w:val="26"/>
              </w:rPr>
              <w:fldChar w:fldCharType="separate"/>
            </w:r>
            <w:r w:rsidRPr="00465545">
              <w:rPr>
                <w:rStyle w:val="Hyperlink"/>
                <w:color w:val="auto"/>
                <w:sz w:val="26"/>
                <w:szCs w:val="26"/>
                <w:u w:val="none"/>
                <w:lang w:val="vi-VN"/>
              </w:rPr>
              <w:t>13/2017/NQ-HĐND</w:t>
            </w:r>
            <w:r w:rsidRPr="00465545">
              <w:rPr>
                <w:sz w:val="26"/>
                <w:szCs w:val="26"/>
              </w:rPr>
              <w:fldChar w:fldCharType="end"/>
            </w:r>
            <w:r w:rsidRPr="00465545">
              <w:rPr>
                <w:sz w:val="26"/>
                <w:szCs w:val="26"/>
                <w:lang w:val="vi-VN"/>
              </w:rPr>
              <w:t> ngày 17 tháng 7 năm 2017 của Hội đồng nhân dân tỉnh Lào Cai quy định mức chi cho công tác quản lý nhà nước về thi hành pháp luật xử lý vi phạm hành chính trên địa bàn tỉnh Lào Cai.</w:t>
            </w:r>
          </w:p>
        </w:tc>
        <w:tc>
          <w:tcPr>
            <w:tcW w:w="4025" w:type="dxa"/>
          </w:tcPr>
          <w:p w14:paraId="6A2B9AA7" w14:textId="77777777" w:rsidR="001142F5" w:rsidRPr="00465545" w:rsidRDefault="001142F5" w:rsidP="001142F5">
            <w:pPr>
              <w:shd w:val="clear" w:color="auto" w:fill="FFFFFF"/>
              <w:spacing w:after="0" w:line="320" w:lineRule="exact"/>
              <w:jc w:val="both"/>
              <w:rPr>
                <w:rFonts w:ascii="Times New Roman" w:hAnsi="Times New Roman"/>
                <w:sz w:val="26"/>
                <w:szCs w:val="26"/>
                <w:lang w:val="vi-VN"/>
              </w:rPr>
            </w:pPr>
          </w:p>
        </w:tc>
        <w:tc>
          <w:tcPr>
            <w:tcW w:w="3913" w:type="dxa"/>
          </w:tcPr>
          <w:p w14:paraId="25D8F6C6" w14:textId="1248CC7A" w:rsidR="001142F5" w:rsidRPr="00465545" w:rsidRDefault="001142F5" w:rsidP="001142F5">
            <w:pPr>
              <w:shd w:val="clear" w:color="auto" w:fill="FFFFFF"/>
              <w:spacing w:after="0" w:line="320" w:lineRule="exact"/>
              <w:jc w:val="both"/>
              <w:rPr>
                <w:rFonts w:ascii="Times New Roman" w:eastAsia="Times New Roman" w:hAnsi="Times New Roman"/>
                <w:sz w:val="26"/>
                <w:szCs w:val="26"/>
              </w:rPr>
            </w:pPr>
            <w:proofErr w:type="spellStart"/>
            <w:r w:rsidRPr="00465545">
              <w:rPr>
                <w:rFonts w:ascii="Times New Roman" w:eastAsia="Times New Roman" w:hAnsi="Times New Roman"/>
                <w:sz w:val="26"/>
                <w:szCs w:val="26"/>
              </w:rPr>
              <w:t>Không</w:t>
            </w:r>
            <w:proofErr w:type="spellEnd"/>
            <w:r w:rsidRPr="00465545">
              <w:rPr>
                <w:rFonts w:ascii="Times New Roman" w:eastAsia="Times New Roman" w:hAnsi="Times New Roman"/>
                <w:sz w:val="26"/>
                <w:szCs w:val="26"/>
              </w:rPr>
              <w:t xml:space="preserve"> </w:t>
            </w:r>
            <w:proofErr w:type="spellStart"/>
            <w:r w:rsidRPr="00465545">
              <w:rPr>
                <w:rFonts w:ascii="Times New Roman" w:eastAsia="Times New Roman" w:hAnsi="Times New Roman"/>
                <w:sz w:val="26"/>
                <w:szCs w:val="26"/>
              </w:rPr>
              <w:t>quy</w:t>
            </w:r>
            <w:proofErr w:type="spellEnd"/>
            <w:r w:rsidRPr="00465545">
              <w:rPr>
                <w:rFonts w:ascii="Times New Roman" w:eastAsia="Times New Roman" w:hAnsi="Times New Roman"/>
                <w:sz w:val="26"/>
                <w:szCs w:val="26"/>
              </w:rPr>
              <w:t xml:space="preserve"> </w:t>
            </w:r>
            <w:proofErr w:type="spellStart"/>
            <w:r w:rsidRPr="00465545">
              <w:rPr>
                <w:rFonts w:ascii="Times New Roman" w:eastAsia="Times New Roman" w:hAnsi="Times New Roman"/>
                <w:sz w:val="26"/>
                <w:szCs w:val="26"/>
              </w:rPr>
              <w:t>định</w:t>
            </w:r>
            <w:proofErr w:type="spellEnd"/>
          </w:p>
        </w:tc>
        <w:tc>
          <w:tcPr>
            <w:tcW w:w="3901" w:type="dxa"/>
          </w:tcPr>
          <w:p w14:paraId="2BDAD9EA" w14:textId="3512102B" w:rsidR="007725AA" w:rsidRPr="00465545" w:rsidRDefault="001142F5" w:rsidP="007725AA">
            <w:pPr>
              <w:widowControl w:val="0"/>
              <w:spacing w:line="320" w:lineRule="exact"/>
              <w:jc w:val="both"/>
              <w:rPr>
                <w:rFonts w:ascii="Times New Roman" w:hAnsi="Times New Roman"/>
                <w:sz w:val="26"/>
                <w:szCs w:val="26"/>
              </w:rPr>
            </w:pPr>
            <w:proofErr w:type="spellStart"/>
            <w:r w:rsidRPr="00465545">
              <w:rPr>
                <w:rFonts w:ascii="Times New Roman" w:hAnsi="Times New Roman"/>
                <w:sz w:val="26"/>
                <w:szCs w:val="26"/>
              </w:rPr>
              <w:t>Sở</w:t>
            </w:r>
            <w:proofErr w:type="spellEnd"/>
            <w:r w:rsidRPr="00465545">
              <w:rPr>
                <w:rFonts w:ascii="Times New Roman" w:hAnsi="Times New Roman"/>
                <w:sz w:val="26"/>
                <w:szCs w:val="26"/>
              </w:rPr>
              <w:t xml:space="preserve"> </w:t>
            </w:r>
            <w:proofErr w:type="spellStart"/>
            <w:r w:rsidRPr="00465545">
              <w:rPr>
                <w:rFonts w:ascii="Times New Roman" w:hAnsi="Times New Roman"/>
                <w:sz w:val="26"/>
                <w:szCs w:val="26"/>
              </w:rPr>
              <w:t>Tư</w:t>
            </w:r>
            <w:proofErr w:type="spellEnd"/>
            <w:r w:rsidRPr="00465545">
              <w:rPr>
                <w:rFonts w:ascii="Times New Roman" w:hAnsi="Times New Roman"/>
                <w:sz w:val="26"/>
                <w:szCs w:val="26"/>
              </w:rPr>
              <w:t xml:space="preserve"> </w:t>
            </w:r>
            <w:proofErr w:type="spellStart"/>
            <w:r w:rsidRPr="00465545">
              <w:rPr>
                <w:rFonts w:ascii="Times New Roman" w:hAnsi="Times New Roman"/>
                <w:sz w:val="26"/>
                <w:szCs w:val="26"/>
              </w:rPr>
              <w:t>pháp</w:t>
            </w:r>
            <w:proofErr w:type="spellEnd"/>
            <w:r w:rsidRPr="00465545">
              <w:rPr>
                <w:rFonts w:ascii="Times New Roman" w:hAnsi="Times New Roman"/>
                <w:sz w:val="26"/>
                <w:szCs w:val="26"/>
              </w:rPr>
              <w:t xml:space="preserve"> </w:t>
            </w:r>
            <w:proofErr w:type="spellStart"/>
            <w:r w:rsidRPr="00465545">
              <w:rPr>
                <w:rFonts w:ascii="Times New Roman" w:hAnsi="Times New Roman"/>
                <w:sz w:val="26"/>
                <w:szCs w:val="26"/>
              </w:rPr>
              <w:t>đã</w:t>
            </w:r>
            <w:proofErr w:type="spellEnd"/>
            <w:r w:rsidRPr="00465545">
              <w:rPr>
                <w:rFonts w:ascii="Times New Roman" w:hAnsi="Times New Roman"/>
                <w:sz w:val="26"/>
                <w:szCs w:val="26"/>
              </w:rPr>
              <w:t xml:space="preserve"> </w:t>
            </w:r>
            <w:proofErr w:type="spellStart"/>
            <w:r w:rsidRPr="00465545">
              <w:rPr>
                <w:rFonts w:ascii="Times New Roman" w:hAnsi="Times New Roman"/>
                <w:sz w:val="26"/>
                <w:szCs w:val="26"/>
              </w:rPr>
              <w:t>tham</w:t>
            </w:r>
            <w:proofErr w:type="spellEnd"/>
            <w:r w:rsidRPr="00465545">
              <w:rPr>
                <w:rFonts w:ascii="Times New Roman" w:hAnsi="Times New Roman"/>
                <w:sz w:val="26"/>
                <w:szCs w:val="26"/>
              </w:rPr>
              <w:t xml:space="preserve"> </w:t>
            </w:r>
            <w:proofErr w:type="spellStart"/>
            <w:r w:rsidRPr="00465545">
              <w:rPr>
                <w:rFonts w:ascii="Times New Roman" w:hAnsi="Times New Roman"/>
                <w:sz w:val="26"/>
                <w:szCs w:val="26"/>
              </w:rPr>
              <w:t>mưu</w:t>
            </w:r>
            <w:proofErr w:type="spellEnd"/>
            <w:r w:rsidRPr="00465545">
              <w:rPr>
                <w:rFonts w:ascii="Times New Roman" w:hAnsi="Times New Roman"/>
                <w:sz w:val="26"/>
                <w:szCs w:val="26"/>
              </w:rPr>
              <w:t xml:space="preserve"> </w:t>
            </w:r>
            <w:proofErr w:type="spellStart"/>
            <w:r w:rsidR="007725AA" w:rsidRPr="00465545">
              <w:rPr>
                <w:rFonts w:ascii="Times New Roman" w:hAnsi="Times New Roman"/>
                <w:sz w:val="26"/>
                <w:szCs w:val="26"/>
              </w:rPr>
              <w:t>Uỷ</w:t>
            </w:r>
            <w:proofErr w:type="spellEnd"/>
            <w:r w:rsidR="007725AA" w:rsidRPr="00465545">
              <w:rPr>
                <w:rFonts w:ascii="Times New Roman" w:hAnsi="Times New Roman"/>
                <w:sz w:val="26"/>
                <w:szCs w:val="26"/>
              </w:rPr>
              <w:t xml:space="preserve"> ban </w:t>
            </w:r>
            <w:proofErr w:type="spellStart"/>
            <w:r w:rsidR="007725AA" w:rsidRPr="00465545">
              <w:rPr>
                <w:rFonts w:ascii="Times New Roman" w:hAnsi="Times New Roman"/>
                <w:sz w:val="26"/>
                <w:szCs w:val="26"/>
              </w:rPr>
              <w:t>nhân</w:t>
            </w:r>
            <w:proofErr w:type="spellEnd"/>
            <w:r w:rsidR="007725AA" w:rsidRPr="00465545">
              <w:rPr>
                <w:rFonts w:ascii="Times New Roman" w:hAnsi="Times New Roman"/>
                <w:sz w:val="26"/>
                <w:szCs w:val="26"/>
              </w:rPr>
              <w:t xml:space="preserve"> </w:t>
            </w:r>
            <w:proofErr w:type="spellStart"/>
            <w:r w:rsidR="007725AA" w:rsidRPr="00465545">
              <w:rPr>
                <w:rFonts w:ascii="Times New Roman" w:hAnsi="Times New Roman"/>
                <w:sz w:val="26"/>
                <w:szCs w:val="26"/>
              </w:rPr>
              <w:t>dân</w:t>
            </w:r>
            <w:proofErr w:type="spellEnd"/>
            <w:r w:rsidR="007725AA" w:rsidRPr="00465545">
              <w:rPr>
                <w:rFonts w:ascii="Times New Roman" w:hAnsi="Times New Roman"/>
                <w:sz w:val="26"/>
                <w:szCs w:val="26"/>
              </w:rPr>
              <w:t xml:space="preserve"> </w:t>
            </w:r>
            <w:proofErr w:type="spellStart"/>
            <w:r w:rsidR="007725AA" w:rsidRPr="00465545">
              <w:rPr>
                <w:rFonts w:ascii="Times New Roman" w:hAnsi="Times New Roman"/>
                <w:sz w:val="26"/>
                <w:szCs w:val="26"/>
              </w:rPr>
              <w:t>tỉnh</w:t>
            </w:r>
            <w:proofErr w:type="spellEnd"/>
            <w:r w:rsidR="007725AA" w:rsidRPr="00465545">
              <w:rPr>
                <w:rFonts w:ascii="Times New Roman" w:hAnsi="Times New Roman"/>
                <w:sz w:val="26"/>
                <w:szCs w:val="26"/>
              </w:rPr>
              <w:t xml:space="preserve"> ban </w:t>
            </w:r>
            <w:proofErr w:type="spellStart"/>
            <w:r w:rsidR="007725AA" w:rsidRPr="00465545">
              <w:rPr>
                <w:rFonts w:ascii="Times New Roman" w:hAnsi="Times New Roman"/>
                <w:sz w:val="26"/>
                <w:szCs w:val="26"/>
              </w:rPr>
              <w:t>hành</w:t>
            </w:r>
            <w:proofErr w:type="spellEnd"/>
            <w:r w:rsidR="007725AA" w:rsidRPr="00465545">
              <w:rPr>
                <w:rFonts w:ascii="Times New Roman" w:hAnsi="Times New Roman"/>
                <w:sz w:val="26"/>
                <w:szCs w:val="26"/>
              </w:rPr>
              <w:t xml:space="preserve"> </w:t>
            </w:r>
            <w:proofErr w:type="spellStart"/>
            <w:r w:rsidR="007725AA" w:rsidRPr="00465545">
              <w:rPr>
                <w:rFonts w:ascii="Times New Roman" w:hAnsi="Times New Roman"/>
                <w:sz w:val="26"/>
                <w:szCs w:val="26"/>
              </w:rPr>
              <w:t>Quyết</w:t>
            </w:r>
            <w:proofErr w:type="spellEnd"/>
            <w:r w:rsidR="007725AA" w:rsidRPr="00465545">
              <w:rPr>
                <w:rFonts w:ascii="Times New Roman" w:hAnsi="Times New Roman"/>
                <w:sz w:val="26"/>
                <w:szCs w:val="26"/>
              </w:rPr>
              <w:t xml:space="preserve"> </w:t>
            </w:r>
            <w:proofErr w:type="spellStart"/>
            <w:r w:rsidR="007725AA" w:rsidRPr="00465545">
              <w:rPr>
                <w:rFonts w:ascii="Times New Roman" w:hAnsi="Times New Roman"/>
                <w:sz w:val="26"/>
                <w:szCs w:val="26"/>
              </w:rPr>
              <w:t>định</w:t>
            </w:r>
            <w:proofErr w:type="spellEnd"/>
            <w:r w:rsidR="007725AA" w:rsidRPr="00465545">
              <w:rPr>
                <w:rFonts w:ascii="Times New Roman" w:hAnsi="Times New Roman"/>
                <w:sz w:val="26"/>
                <w:szCs w:val="26"/>
              </w:rPr>
              <w:t xml:space="preserve"> </w:t>
            </w:r>
            <w:proofErr w:type="spellStart"/>
            <w:r w:rsidR="007725AA" w:rsidRPr="00465545">
              <w:rPr>
                <w:rFonts w:ascii="Times New Roman" w:hAnsi="Times New Roman"/>
                <w:sz w:val="26"/>
                <w:szCs w:val="26"/>
              </w:rPr>
              <w:t>số</w:t>
            </w:r>
            <w:proofErr w:type="spellEnd"/>
            <w:r w:rsidR="007725AA" w:rsidRPr="00465545">
              <w:rPr>
                <w:rFonts w:ascii="Times New Roman" w:hAnsi="Times New Roman"/>
                <w:sz w:val="26"/>
                <w:szCs w:val="26"/>
              </w:rPr>
              <w:t xml:space="preserve"> 26/2025/QĐ-UBND </w:t>
            </w:r>
            <w:proofErr w:type="spellStart"/>
            <w:r w:rsidR="007725AA" w:rsidRPr="00465545">
              <w:rPr>
                <w:rFonts w:ascii="Times New Roman" w:hAnsi="Times New Roman"/>
                <w:sz w:val="26"/>
                <w:szCs w:val="26"/>
              </w:rPr>
              <w:t>ngày</w:t>
            </w:r>
            <w:proofErr w:type="spellEnd"/>
            <w:r w:rsidR="007725AA" w:rsidRPr="00465545">
              <w:rPr>
                <w:rFonts w:ascii="Times New Roman" w:hAnsi="Times New Roman"/>
                <w:sz w:val="26"/>
                <w:szCs w:val="26"/>
              </w:rPr>
              <w:t xml:space="preserve"> 08/10/2025 Quy </w:t>
            </w:r>
            <w:proofErr w:type="spellStart"/>
            <w:r w:rsidR="007725AA" w:rsidRPr="00465545">
              <w:rPr>
                <w:rFonts w:ascii="Times New Roman" w:hAnsi="Times New Roman"/>
                <w:sz w:val="26"/>
                <w:szCs w:val="26"/>
              </w:rPr>
              <w:t>định</w:t>
            </w:r>
            <w:proofErr w:type="spellEnd"/>
            <w:r w:rsidR="007725AA" w:rsidRPr="00465545">
              <w:rPr>
                <w:rFonts w:ascii="Times New Roman" w:hAnsi="Times New Roman"/>
                <w:sz w:val="26"/>
                <w:szCs w:val="26"/>
              </w:rPr>
              <w:t xml:space="preserve"> </w:t>
            </w:r>
            <w:proofErr w:type="spellStart"/>
            <w:r w:rsidR="007725AA" w:rsidRPr="00465545">
              <w:rPr>
                <w:rFonts w:ascii="Times New Roman" w:hAnsi="Times New Roman"/>
                <w:sz w:val="26"/>
                <w:szCs w:val="26"/>
              </w:rPr>
              <w:t>thẩm</w:t>
            </w:r>
            <w:proofErr w:type="spellEnd"/>
            <w:r w:rsidR="007725AA" w:rsidRPr="00465545">
              <w:rPr>
                <w:rFonts w:ascii="Times New Roman" w:hAnsi="Times New Roman"/>
                <w:sz w:val="26"/>
                <w:szCs w:val="26"/>
              </w:rPr>
              <w:t xml:space="preserve"> </w:t>
            </w:r>
            <w:proofErr w:type="spellStart"/>
            <w:r w:rsidR="007725AA" w:rsidRPr="00465545">
              <w:rPr>
                <w:rFonts w:ascii="Times New Roman" w:hAnsi="Times New Roman"/>
                <w:sz w:val="26"/>
                <w:szCs w:val="26"/>
              </w:rPr>
              <w:t>quyền</w:t>
            </w:r>
            <w:proofErr w:type="spellEnd"/>
            <w:r w:rsidR="007725AA" w:rsidRPr="00465545">
              <w:rPr>
                <w:rFonts w:ascii="Times New Roman" w:hAnsi="Times New Roman"/>
                <w:sz w:val="26"/>
                <w:szCs w:val="26"/>
              </w:rPr>
              <w:t xml:space="preserve"> </w:t>
            </w:r>
            <w:proofErr w:type="spellStart"/>
            <w:r w:rsidR="007725AA" w:rsidRPr="00465545">
              <w:rPr>
                <w:rFonts w:ascii="Times New Roman" w:hAnsi="Times New Roman"/>
                <w:sz w:val="26"/>
                <w:szCs w:val="26"/>
              </w:rPr>
              <w:t>và</w:t>
            </w:r>
            <w:proofErr w:type="spellEnd"/>
            <w:r w:rsidR="007725AA" w:rsidRPr="00465545">
              <w:rPr>
                <w:rFonts w:ascii="Times New Roman" w:hAnsi="Times New Roman"/>
                <w:sz w:val="26"/>
                <w:szCs w:val="26"/>
              </w:rPr>
              <w:t xml:space="preserve"> </w:t>
            </w:r>
            <w:proofErr w:type="spellStart"/>
            <w:r w:rsidR="007725AA" w:rsidRPr="00465545">
              <w:rPr>
                <w:rFonts w:ascii="Times New Roman" w:hAnsi="Times New Roman"/>
                <w:sz w:val="26"/>
                <w:szCs w:val="26"/>
              </w:rPr>
              <w:t>cách</w:t>
            </w:r>
            <w:proofErr w:type="spellEnd"/>
            <w:r w:rsidR="007725AA" w:rsidRPr="00465545">
              <w:rPr>
                <w:rFonts w:ascii="Times New Roman" w:hAnsi="Times New Roman"/>
                <w:sz w:val="26"/>
                <w:szCs w:val="26"/>
              </w:rPr>
              <w:t xml:space="preserve"> </w:t>
            </w:r>
            <w:proofErr w:type="spellStart"/>
            <w:r w:rsidR="007725AA" w:rsidRPr="00465545">
              <w:rPr>
                <w:rFonts w:ascii="Times New Roman" w:hAnsi="Times New Roman"/>
                <w:sz w:val="26"/>
                <w:szCs w:val="26"/>
              </w:rPr>
              <w:t>thức</w:t>
            </w:r>
            <w:proofErr w:type="spellEnd"/>
            <w:r w:rsidR="007725AA" w:rsidRPr="00465545">
              <w:rPr>
                <w:rFonts w:ascii="Times New Roman" w:hAnsi="Times New Roman"/>
                <w:sz w:val="26"/>
                <w:szCs w:val="26"/>
              </w:rPr>
              <w:t xml:space="preserve"> </w:t>
            </w:r>
            <w:proofErr w:type="spellStart"/>
            <w:r w:rsidR="007725AA" w:rsidRPr="00465545">
              <w:rPr>
                <w:rFonts w:ascii="Times New Roman" w:hAnsi="Times New Roman"/>
                <w:sz w:val="26"/>
                <w:szCs w:val="26"/>
              </w:rPr>
              <w:t>xác</w:t>
            </w:r>
            <w:proofErr w:type="spellEnd"/>
            <w:r w:rsidR="007725AA" w:rsidRPr="00465545">
              <w:rPr>
                <w:rFonts w:ascii="Times New Roman" w:hAnsi="Times New Roman"/>
                <w:sz w:val="26"/>
                <w:szCs w:val="26"/>
              </w:rPr>
              <w:t xml:space="preserve"> </w:t>
            </w:r>
            <w:proofErr w:type="spellStart"/>
            <w:r w:rsidR="007725AA" w:rsidRPr="00465545">
              <w:rPr>
                <w:rFonts w:ascii="Times New Roman" w:hAnsi="Times New Roman"/>
                <w:sz w:val="26"/>
                <w:szCs w:val="26"/>
              </w:rPr>
              <w:t>định</w:t>
            </w:r>
            <w:proofErr w:type="spellEnd"/>
            <w:r w:rsidR="007725AA" w:rsidRPr="00465545">
              <w:rPr>
                <w:rFonts w:ascii="Times New Roman" w:hAnsi="Times New Roman"/>
                <w:sz w:val="26"/>
                <w:szCs w:val="26"/>
              </w:rPr>
              <w:t xml:space="preserve"> </w:t>
            </w:r>
            <w:proofErr w:type="spellStart"/>
            <w:r w:rsidR="007725AA" w:rsidRPr="00465545">
              <w:rPr>
                <w:rFonts w:ascii="Times New Roman" w:hAnsi="Times New Roman"/>
                <w:sz w:val="26"/>
                <w:szCs w:val="26"/>
              </w:rPr>
              <w:t>hồ</w:t>
            </w:r>
            <w:proofErr w:type="spellEnd"/>
            <w:r w:rsidR="007725AA" w:rsidRPr="00465545">
              <w:rPr>
                <w:rFonts w:ascii="Times New Roman" w:hAnsi="Times New Roman"/>
                <w:sz w:val="26"/>
                <w:szCs w:val="26"/>
              </w:rPr>
              <w:t xml:space="preserve"> </w:t>
            </w:r>
            <w:proofErr w:type="spellStart"/>
            <w:r w:rsidR="007725AA" w:rsidRPr="00465545">
              <w:rPr>
                <w:rFonts w:ascii="Times New Roman" w:hAnsi="Times New Roman"/>
                <w:sz w:val="26"/>
                <w:szCs w:val="26"/>
              </w:rPr>
              <w:t>sơ</w:t>
            </w:r>
            <w:proofErr w:type="spellEnd"/>
            <w:r w:rsidR="007725AA" w:rsidRPr="00465545">
              <w:rPr>
                <w:rFonts w:ascii="Times New Roman" w:hAnsi="Times New Roman"/>
                <w:sz w:val="26"/>
                <w:szCs w:val="26"/>
              </w:rPr>
              <w:t xml:space="preserve"> </w:t>
            </w:r>
            <w:proofErr w:type="spellStart"/>
            <w:r w:rsidR="007725AA" w:rsidRPr="00465545">
              <w:rPr>
                <w:rFonts w:ascii="Times New Roman" w:hAnsi="Times New Roman"/>
                <w:sz w:val="26"/>
                <w:szCs w:val="26"/>
              </w:rPr>
              <w:t>xử</w:t>
            </w:r>
            <w:proofErr w:type="spellEnd"/>
            <w:r w:rsidR="007725AA" w:rsidRPr="00465545">
              <w:rPr>
                <w:rFonts w:ascii="Times New Roman" w:hAnsi="Times New Roman"/>
                <w:sz w:val="26"/>
                <w:szCs w:val="26"/>
              </w:rPr>
              <w:t xml:space="preserve"> </w:t>
            </w:r>
            <w:proofErr w:type="spellStart"/>
            <w:r w:rsidR="007725AA" w:rsidRPr="00465545">
              <w:rPr>
                <w:rFonts w:ascii="Times New Roman" w:hAnsi="Times New Roman"/>
                <w:sz w:val="26"/>
                <w:szCs w:val="26"/>
              </w:rPr>
              <w:t>phạt</w:t>
            </w:r>
            <w:proofErr w:type="spellEnd"/>
            <w:r w:rsidR="007725AA" w:rsidRPr="00465545">
              <w:rPr>
                <w:rFonts w:ascii="Times New Roman" w:hAnsi="Times New Roman"/>
                <w:sz w:val="26"/>
                <w:szCs w:val="26"/>
              </w:rPr>
              <w:t xml:space="preserve"> vi </w:t>
            </w:r>
            <w:proofErr w:type="spellStart"/>
            <w:r w:rsidR="007725AA" w:rsidRPr="00465545">
              <w:rPr>
                <w:rFonts w:ascii="Times New Roman" w:hAnsi="Times New Roman"/>
                <w:sz w:val="26"/>
                <w:szCs w:val="26"/>
              </w:rPr>
              <w:t>phạm</w:t>
            </w:r>
            <w:proofErr w:type="spellEnd"/>
            <w:r w:rsidR="007725AA" w:rsidRPr="00465545">
              <w:rPr>
                <w:rFonts w:ascii="Times New Roman" w:hAnsi="Times New Roman"/>
                <w:sz w:val="26"/>
                <w:szCs w:val="26"/>
              </w:rPr>
              <w:t> </w:t>
            </w:r>
            <w:proofErr w:type="spellStart"/>
            <w:r w:rsidR="007725AA" w:rsidRPr="00465545">
              <w:rPr>
                <w:rFonts w:ascii="Times New Roman" w:hAnsi="Times New Roman"/>
                <w:sz w:val="26"/>
                <w:szCs w:val="26"/>
              </w:rPr>
              <w:t>hành</w:t>
            </w:r>
            <w:proofErr w:type="spellEnd"/>
            <w:r w:rsidR="007725AA" w:rsidRPr="00465545">
              <w:rPr>
                <w:rFonts w:ascii="Times New Roman" w:hAnsi="Times New Roman"/>
                <w:sz w:val="26"/>
                <w:szCs w:val="26"/>
              </w:rPr>
              <w:t xml:space="preserve"> </w:t>
            </w:r>
            <w:proofErr w:type="spellStart"/>
            <w:r w:rsidR="007725AA" w:rsidRPr="00465545">
              <w:rPr>
                <w:rFonts w:ascii="Times New Roman" w:hAnsi="Times New Roman"/>
                <w:sz w:val="26"/>
                <w:szCs w:val="26"/>
              </w:rPr>
              <w:t>chính</w:t>
            </w:r>
            <w:proofErr w:type="spellEnd"/>
            <w:r w:rsidR="007725AA" w:rsidRPr="00465545">
              <w:rPr>
                <w:rFonts w:ascii="Times New Roman" w:hAnsi="Times New Roman"/>
                <w:sz w:val="26"/>
                <w:szCs w:val="26"/>
              </w:rPr>
              <w:t xml:space="preserve"> </w:t>
            </w:r>
            <w:proofErr w:type="spellStart"/>
            <w:r w:rsidR="007725AA" w:rsidRPr="00465545">
              <w:rPr>
                <w:rFonts w:ascii="Times New Roman" w:hAnsi="Times New Roman"/>
                <w:sz w:val="26"/>
                <w:szCs w:val="26"/>
              </w:rPr>
              <w:t>có</w:t>
            </w:r>
            <w:proofErr w:type="spellEnd"/>
            <w:r w:rsidR="007725AA" w:rsidRPr="00465545">
              <w:rPr>
                <w:rFonts w:ascii="Times New Roman" w:hAnsi="Times New Roman"/>
                <w:sz w:val="26"/>
                <w:szCs w:val="26"/>
              </w:rPr>
              <w:t xml:space="preserve"> </w:t>
            </w:r>
            <w:proofErr w:type="spellStart"/>
            <w:r w:rsidR="007725AA" w:rsidRPr="00465545">
              <w:rPr>
                <w:rFonts w:ascii="Times New Roman" w:hAnsi="Times New Roman"/>
                <w:sz w:val="26"/>
                <w:szCs w:val="26"/>
              </w:rPr>
              <w:t>nội</w:t>
            </w:r>
            <w:proofErr w:type="spellEnd"/>
            <w:r w:rsidR="007725AA" w:rsidRPr="00465545">
              <w:rPr>
                <w:rFonts w:ascii="Times New Roman" w:hAnsi="Times New Roman"/>
                <w:sz w:val="26"/>
                <w:szCs w:val="26"/>
              </w:rPr>
              <w:t xml:space="preserve"> dung </w:t>
            </w:r>
            <w:proofErr w:type="spellStart"/>
            <w:r w:rsidR="007725AA" w:rsidRPr="00465545">
              <w:rPr>
                <w:rFonts w:ascii="Times New Roman" w:hAnsi="Times New Roman"/>
                <w:sz w:val="26"/>
                <w:szCs w:val="26"/>
              </w:rPr>
              <w:t>phức</w:t>
            </w:r>
            <w:proofErr w:type="spellEnd"/>
            <w:r w:rsidR="007725AA" w:rsidRPr="00465545">
              <w:rPr>
                <w:rFonts w:ascii="Times New Roman" w:hAnsi="Times New Roman"/>
                <w:sz w:val="26"/>
                <w:szCs w:val="26"/>
              </w:rPr>
              <w:t xml:space="preserve"> </w:t>
            </w:r>
            <w:proofErr w:type="spellStart"/>
            <w:r w:rsidR="007725AA" w:rsidRPr="00465545">
              <w:rPr>
                <w:rFonts w:ascii="Times New Roman" w:hAnsi="Times New Roman"/>
                <w:sz w:val="26"/>
                <w:szCs w:val="26"/>
              </w:rPr>
              <w:t>tạp</w:t>
            </w:r>
            <w:proofErr w:type="spellEnd"/>
            <w:r w:rsidR="007725AA" w:rsidRPr="00465545">
              <w:rPr>
                <w:rFonts w:ascii="Times New Roman" w:hAnsi="Times New Roman"/>
                <w:sz w:val="26"/>
                <w:szCs w:val="26"/>
              </w:rPr>
              <w:t> </w:t>
            </w:r>
            <w:proofErr w:type="spellStart"/>
            <w:r w:rsidR="007725AA" w:rsidRPr="00465545">
              <w:rPr>
                <w:rFonts w:ascii="Times New Roman" w:hAnsi="Times New Roman"/>
                <w:sz w:val="26"/>
                <w:szCs w:val="26"/>
              </w:rPr>
              <w:t>trên</w:t>
            </w:r>
            <w:proofErr w:type="spellEnd"/>
            <w:r w:rsidR="007725AA" w:rsidRPr="00465545">
              <w:rPr>
                <w:rFonts w:ascii="Times New Roman" w:hAnsi="Times New Roman"/>
                <w:sz w:val="26"/>
                <w:szCs w:val="26"/>
              </w:rPr>
              <w:t xml:space="preserve"> </w:t>
            </w:r>
            <w:proofErr w:type="spellStart"/>
            <w:r w:rsidR="007725AA" w:rsidRPr="00465545">
              <w:rPr>
                <w:rFonts w:ascii="Times New Roman" w:hAnsi="Times New Roman"/>
                <w:sz w:val="26"/>
                <w:szCs w:val="26"/>
              </w:rPr>
              <w:t>địa</w:t>
            </w:r>
            <w:proofErr w:type="spellEnd"/>
            <w:r w:rsidR="007725AA" w:rsidRPr="00465545">
              <w:rPr>
                <w:rFonts w:ascii="Times New Roman" w:hAnsi="Times New Roman"/>
                <w:sz w:val="26"/>
                <w:szCs w:val="26"/>
              </w:rPr>
              <w:t xml:space="preserve"> </w:t>
            </w:r>
            <w:proofErr w:type="spellStart"/>
            <w:r w:rsidR="007725AA" w:rsidRPr="00465545">
              <w:rPr>
                <w:rFonts w:ascii="Times New Roman" w:hAnsi="Times New Roman"/>
                <w:sz w:val="26"/>
                <w:szCs w:val="26"/>
              </w:rPr>
              <w:t>bàn</w:t>
            </w:r>
            <w:proofErr w:type="spellEnd"/>
            <w:r w:rsidR="007725AA" w:rsidRPr="00465545">
              <w:rPr>
                <w:rFonts w:ascii="Times New Roman" w:hAnsi="Times New Roman"/>
                <w:sz w:val="26"/>
                <w:szCs w:val="26"/>
              </w:rPr>
              <w:t xml:space="preserve"> </w:t>
            </w:r>
            <w:proofErr w:type="spellStart"/>
            <w:r w:rsidR="007725AA" w:rsidRPr="00465545">
              <w:rPr>
                <w:rFonts w:ascii="Times New Roman" w:hAnsi="Times New Roman"/>
                <w:sz w:val="26"/>
                <w:szCs w:val="26"/>
              </w:rPr>
              <w:t>tỉnh</w:t>
            </w:r>
            <w:proofErr w:type="spellEnd"/>
            <w:r w:rsidR="007725AA" w:rsidRPr="00465545">
              <w:rPr>
                <w:rFonts w:ascii="Times New Roman" w:hAnsi="Times New Roman"/>
                <w:sz w:val="26"/>
                <w:szCs w:val="26"/>
              </w:rPr>
              <w:t xml:space="preserve"> </w:t>
            </w:r>
            <w:proofErr w:type="spellStart"/>
            <w:r w:rsidR="007725AA" w:rsidRPr="00465545">
              <w:rPr>
                <w:rFonts w:ascii="Times New Roman" w:hAnsi="Times New Roman"/>
                <w:sz w:val="26"/>
                <w:szCs w:val="26"/>
              </w:rPr>
              <w:t>Lào</w:t>
            </w:r>
            <w:proofErr w:type="spellEnd"/>
            <w:r w:rsidR="007725AA" w:rsidRPr="00465545">
              <w:rPr>
                <w:rFonts w:ascii="Times New Roman" w:hAnsi="Times New Roman"/>
                <w:sz w:val="26"/>
                <w:szCs w:val="26"/>
              </w:rPr>
              <w:t xml:space="preserve"> Cai</w:t>
            </w:r>
          </w:p>
          <w:p w14:paraId="0F7FD84F" w14:textId="05E6B79C" w:rsidR="001142F5" w:rsidRPr="00465545" w:rsidRDefault="001142F5" w:rsidP="001142F5">
            <w:pPr>
              <w:widowControl w:val="0"/>
              <w:spacing w:after="0" w:line="320" w:lineRule="exact"/>
              <w:jc w:val="both"/>
              <w:rPr>
                <w:rFonts w:ascii="Times New Roman" w:hAnsi="Times New Roman"/>
                <w:sz w:val="26"/>
                <w:szCs w:val="26"/>
              </w:rPr>
            </w:pPr>
          </w:p>
        </w:tc>
      </w:tr>
      <w:tr w:rsidR="00465545" w:rsidRPr="00465545" w14:paraId="3F9383B3" w14:textId="77777777" w:rsidTr="00A31146">
        <w:tc>
          <w:tcPr>
            <w:tcW w:w="3369" w:type="dxa"/>
          </w:tcPr>
          <w:p w14:paraId="00C58AB1" w14:textId="77777777" w:rsidR="001142F5" w:rsidRPr="00465545" w:rsidRDefault="001142F5" w:rsidP="001142F5">
            <w:pPr>
              <w:pStyle w:val="NormalWeb"/>
              <w:spacing w:before="120" w:after="120"/>
              <w:jc w:val="both"/>
              <w:rPr>
                <w:b/>
                <w:bCs/>
                <w:sz w:val="26"/>
                <w:szCs w:val="26"/>
                <w:lang w:val="vi-VN"/>
              </w:rPr>
            </w:pPr>
            <w:bookmarkStart w:id="13" w:name="dieu_11"/>
            <w:r w:rsidRPr="00465545">
              <w:rPr>
                <w:b/>
                <w:bCs/>
                <w:sz w:val="26"/>
                <w:szCs w:val="26"/>
                <w:lang w:val="vi-VN"/>
              </w:rPr>
              <w:lastRenderedPageBreak/>
              <w:t xml:space="preserve">Điều 11. Công bố công khai trên các phương tiện thông tin đại chúng việc xử phạt vi phạm hành chính đối với cá </w:t>
            </w:r>
            <w:r w:rsidRPr="00465545">
              <w:rPr>
                <w:b/>
                <w:bCs/>
                <w:sz w:val="26"/>
                <w:szCs w:val="26"/>
                <w:lang w:val="vi-VN"/>
              </w:rPr>
              <w:lastRenderedPageBreak/>
              <w:t>nhân, tổ chức vi phạm hành chính</w:t>
            </w:r>
            <w:bookmarkEnd w:id="13"/>
          </w:p>
          <w:p w14:paraId="35665363" w14:textId="77777777" w:rsidR="001142F5" w:rsidRPr="00465545" w:rsidRDefault="001142F5" w:rsidP="001142F5">
            <w:pPr>
              <w:pStyle w:val="NormalWeb"/>
              <w:jc w:val="both"/>
              <w:rPr>
                <w:sz w:val="26"/>
                <w:szCs w:val="26"/>
                <w:lang w:val="vi-VN"/>
              </w:rPr>
            </w:pPr>
            <w:r w:rsidRPr="00465545">
              <w:rPr>
                <w:sz w:val="26"/>
                <w:szCs w:val="26"/>
                <w:lang w:val="vi-VN"/>
              </w:rPr>
              <w:t>1. Thủ trưởng cơ quan, đơn vị của người đã ra quyết định xử phạt vi phạm hành chính có trách nhiệm:</w:t>
            </w:r>
          </w:p>
          <w:p w14:paraId="3199C174" w14:textId="77777777" w:rsidR="001142F5" w:rsidRPr="00465545" w:rsidRDefault="001142F5" w:rsidP="001142F5">
            <w:pPr>
              <w:pStyle w:val="NormalWeb"/>
              <w:jc w:val="both"/>
              <w:rPr>
                <w:sz w:val="26"/>
                <w:szCs w:val="26"/>
                <w:lang w:val="vi-VN"/>
              </w:rPr>
            </w:pPr>
            <w:r w:rsidRPr="00465545">
              <w:rPr>
                <w:sz w:val="26"/>
                <w:szCs w:val="26"/>
                <w:lang w:val="vi-VN"/>
              </w:rPr>
              <w:t>a) Cung cấp đầy đủ thông tin, tài liệu có liên quan về vụ việc theo đề nghị của cơ quan phối hợp.</w:t>
            </w:r>
          </w:p>
          <w:p w14:paraId="729F3ED4" w14:textId="77777777" w:rsidR="001142F5" w:rsidRPr="00465545" w:rsidRDefault="001142F5" w:rsidP="001142F5">
            <w:pPr>
              <w:pStyle w:val="NormalWeb"/>
              <w:jc w:val="both"/>
              <w:rPr>
                <w:sz w:val="26"/>
                <w:szCs w:val="26"/>
                <w:lang w:val="vi-VN"/>
              </w:rPr>
            </w:pPr>
            <w:r w:rsidRPr="00465545">
              <w:rPr>
                <w:sz w:val="26"/>
                <w:szCs w:val="26"/>
                <w:lang w:val="vi-VN"/>
              </w:rPr>
              <w:t xml:space="preserve">b) Gửi văn bản về việc công bố công khai và bản sao quyết định xử phạt vi phạm hành chính đối với các trường hợp vi phạm về: An toàn thực phẩm; chất lượng sản phẩm, hàng hóa; dược; khám bệnh, chữa bệnh; lao động; xây dựng; bảo hiểm xã hội; bảo hiểm y tế; bảo vệ môi trường; thuế; chứng khoán; sở hữu trí tuệ; đo lường; sản xuất, buôn bán hàng giả mà gây hậu quả lớn hoặc gây ảnh hưởng xấu về dư luận xã hội đến Báo Lào Cai hoặc Cổng thông tin điện tử của UBND tỉnh hoặc Trang thông tin điện tử cấp Sở trong thời hạn 03 ngày làm việc, kể </w:t>
            </w:r>
            <w:r w:rsidRPr="00465545">
              <w:rPr>
                <w:sz w:val="26"/>
                <w:szCs w:val="26"/>
                <w:lang w:val="vi-VN"/>
              </w:rPr>
              <w:lastRenderedPageBreak/>
              <w:t>từ ngày ra quyết định xử phạt để công bố công khai việc xử phạt.</w:t>
            </w:r>
          </w:p>
          <w:p w14:paraId="623A33FD" w14:textId="77777777" w:rsidR="001142F5" w:rsidRPr="00465545" w:rsidRDefault="001142F5" w:rsidP="001142F5">
            <w:pPr>
              <w:pStyle w:val="NormalWeb"/>
              <w:jc w:val="both"/>
              <w:rPr>
                <w:sz w:val="26"/>
                <w:szCs w:val="26"/>
                <w:lang w:val="vi-VN"/>
              </w:rPr>
            </w:pPr>
            <w:r w:rsidRPr="00465545">
              <w:rPr>
                <w:sz w:val="26"/>
                <w:szCs w:val="26"/>
                <w:lang w:val="vi-VN"/>
              </w:rPr>
              <w:t>c) Chịu trách nhiệm về nội dung thông tin công bố công khai; đính chính thông tin sai lệch trong 01 ngày làm việc, kể từ thời điểm phát hiện hoặc nhận được yêu cầu đính chính.</w:t>
            </w:r>
          </w:p>
          <w:p w14:paraId="5A527EDA" w14:textId="5C7D5E68" w:rsidR="001142F5" w:rsidRPr="00465545" w:rsidRDefault="001142F5" w:rsidP="00677DE4">
            <w:pPr>
              <w:pStyle w:val="NormalWeb"/>
              <w:jc w:val="both"/>
              <w:rPr>
                <w:sz w:val="26"/>
                <w:szCs w:val="26"/>
                <w:lang w:val="vi-VN"/>
              </w:rPr>
            </w:pPr>
            <w:r w:rsidRPr="00465545">
              <w:rPr>
                <w:sz w:val="26"/>
                <w:szCs w:val="26"/>
                <w:lang w:val="vi-VN"/>
              </w:rPr>
              <w:t>2. Thủ trưởng các cơ quan: Báo Lào Cai, Cổng thông tin điện tử của Ủy ban nhân dân tỉnh; Người phụ trách Trang thông tin điện tử các Sở, ngành khi nhận được văn bản đề nghị công khai thông tin có trách nhiệm đăng đầy đủ các nội dung thông tin cần công khai. Nội dung thông tin công bố công khai được thực hiện theo quy định của Nghị định quy định chi tiết một số điều và biện pháp thi hành Luật Xử lý vi phạm hành chính.</w:t>
            </w:r>
          </w:p>
        </w:tc>
        <w:tc>
          <w:tcPr>
            <w:tcW w:w="4025" w:type="dxa"/>
          </w:tcPr>
          <w:p w14:paraId="29D94E55" w14:textId="6B82191C" w:rsidR="001142F5" w:rsidRPr="00465545" w:rsidRDefault="001142F5" w:rsidP="00677DE4">
            <w:pPr>
              <w:shd w:val="clear" w:color="auto" w:fill="FFFFFF"/>
              <w:spacing w:after="0" w:line="320" w:lineRule="exact"/>
              <w:jc w:val="center"/>
              <w:rPr>
                <w:rFonts w:ascii="Times New Roman" w:hAnsi="Times New Roman"/>
                <w:sz w:val="26"/>
                <w:szCs w:val="26"/>
              </w:rPr>
            </w:pPr>
            <w:proofErr w:type="spellStart"/>
            <w:r w:rsidRPr="00465545">
              <w:rPr>
                <w:rFonts w:ascii="Times New Roman" w:hAnsi="Times New Roman"/>
                <w:sz w:val="26"/>
                <w:szCs w:val="26"/>
              </w:rPr>
              <w:lastRenderedPageBreak/>
              <w:t>Không</w:t>
            </w:r>
            <w:proofErr w:type="spellEnd"/>
            <w:r w:rsidRPr="00465545">
              <w:rPr>
                <w:rFonts w:ascii="Times New Roman" w:hAnsi="Times New Roman"/>
                <w:sz w:val="26"/>
                <w:szCs w:val="26"/>
              </w:rPr>
              <w:t xml:space="preserve"> </w:t>
            </w:r>
            <w:proofErr w:type="spellStart"/>
            <w:r w:rsidRPr="00465545">
              <w:rPr>
                <w:rFonts w:ascii="Times New Roman" w:hAnsi="Times New Roman"/>
                <w:sz w:val="26"/>
                <w:szCs w:val="26"/>
              </w:rPr>
              <w:t>quy</w:t>
            </w:r>
            <w:proofErr w:type="spellEnd"/>
            <w:r w:rsidRPr="00465545">
              <w:rPr>
                <w:rFonts w:ascii="Times New Roman" w:hAnsi="Times New Roman"/>
                <w:sz w:val="26"/>
                <w:szCs w:val="26"/>
              </w:rPr>
              <w:t xml:space="preserve"> </w:t>
            </w:r>
            <w:proofErr w:type="spellStart"/>
            <w:r w:rsidRPr="00465545">
              <w:rPr>
                <w:rFonts w:ascii="Times New Roman" w:hAnsi="Times New Roman"/>
                <w:sz w:val="26"/>
                <w:szCs w:val="26"/>
              </w:rPr>
              <w:t>định</w:t>
            </w:r>
            <w:proofErr w:type="spellEnd"/>
          </w:p>
        </w:tc>
        <w:tc>
          <w:tcPr>
            <w:tcW w:w="3913" w:type="dxa"/>
          </w:tcPr>
          <w:p w14:paraId="3C0756F5" w14:textId="77777777" w:rsidR="00D625C4" w:rsidRPr="00465545" w:rsidRDefault="00D625C4" w:rsidP="00D625C4">
            <w:pPr>
              <w:spacing w:before="120" w:after="120" w:line="320" w:lineRule="exact"/>
              <w:jc w:val="both"/>
              <w:rPr>
                <w:rFonts w:ascii="Times New Roman" w:hAnsi="Times New Roman"/>
                <w:sz w:val="26"/>
                <w:szCs w:val="26"/>
                <w:lang w:val="vi-VN"/>
              </w:rPr>
            </w:pPr>
            <w:r w:rsidRPr="00465545">
              <w:rPr>
                <w:rFonts w:ascii="Times New Roman" w:hAnsi="Times New Roman"/>
                <w:b/>
                <w:bCs/>
                <w:sz w:val="26"/>
                <w:szCs w:val="26"/>
                <w:lang w:val="vi-VN"/>
              </w:rPr>
              <w:t>Điều 10. Công bố công khai trên các phương tiện thông tin đại chúng việc xử phạt vi phạm hành chính đối với cá nhân, tổ chức vi phạm hành chính</w:t>
            </w:r>
          </w:p>
          <w:p w14:paraId="009FB72B" w14:textId="77777777" w:rsidR="00D625C4" w:rsidRPr="00465545" w:rsidRDefault="00D625C4" w:rsidP="00D625C4">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lang w:val="vi-VN"/>
              </w:rPr>
              <w:lastRenderedPageBreak/>
              <w:t>1. Thủ trưởng cơ quan, đơn vị của người đã ra quyết định xử phạt vi phạm hành chính trong các lĩnh vực: An toàn thực phẩm; chất lượng sản phẩm, hàng hóa; dược; khám bệnh, chữa bệnh; lao động; xây dựng; bảo hiểm xã hội; bảo hiểm y tế; bảo vệ môi trường; thuế; chứng khoán; sở hữu trí tuệ; đo lường; sản xuất, buôn bán hàng giả mà gây hậu quả lớn hoặc gây ảnh hưởng xấu về dư luận xã hội có trách nhiệm:</w:t>
            </w:r>
          </w:p>
          <w:p w14:paraId="0A42AF03" w14:textId="77777777" w:rsidR="00D625C4" w:rsidRPr="00465545" w:rsidRDefault="00D625C4" w:rsidP="00D625C4">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lang w:val="vi-VN"/>
              </w:rPr>
              <w:t>a) Cung cấp đầy đủ thông tin, tài liệu có liên quan về vụ việc theo đề nghị của cơ quan phối hợp;</w:t>
            </w:r>
          </w:p>
          <w:p w14:paraId="3B40B705" w14:textId="77777777" w:rsidR="00D625C4" w:rsidRPr="00465545" w:rsidRDefault="00D625C4" w:rsidP="00D625C4">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lang w:val="vi-VN"/>
              </w:rPr>
              <w:t>b) Gửi văn bản về việc công bố công khai và bản sao quyết định xử phạt vi phạm hành chính đến Báo và Phát thanh, Truyền hình tỉnh Lào Cai hoặc Cổng thông tin điện tử của UBND tỉnh hoặc Trang thông tin điện tử của các sở, ngành trong thời hạn 03 (ba) ngày làm việc, kể từ ngày ra quyết định xử phạt vi phạm hành chính để công bố công khai việc xử phạt;</w:t>
            </w:r>
          </w:p>
          <w:p w14:paraId="3CBA113F" w14:textId="77777777" w:rsidR="00D625C4" w:rsidRPr="00465545" w:rsidRDefault="00D625C4" w:rsidP="00D625C4">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lang w:val="vi-VN"/>
              </w:rPr>
              <w:t xml:space="preserve">c) Chịu trách nhiệm về nội dung thông tin công bố công khai; đính </w:t>
            </w:r>
            <w:r w:rsidRPr="00465545">
              <w:rPr>
                <w:rFonts w:ascii="Times New Roman" w:hAnsi="Times New Roman"/>
                <w:sz w:val="26"/>
                <w:szCs w:val="26"/>
                <w:lang w:val="vi-VN"/>
              </w:rPr>
              <w:lastRenderedPageBreak/>
              <w:t>chính thông tin sai lệch trong 01 (một) ngày làm việc, kể từ thời điểm phát hiện hoặc nhận được yêu cầu đính chính.</w:t>
            </w:r>
          </w:p>
          <w:p w14:paraId="4934788D" w14:textId="77777777" w:rsidR="00D625C4" w:rsidRPr="00465545" w:rsidRDefault="00D625C4" w:rsidP="00D625C4">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lang w:val="vi-VN"/>
              </w:rPr>
              <w:t>2. Thủ trưởng các cơ quan: Báo và Phát thanh, Truyền hình tỉnh Lào Cai, Cổng thông tin điện tử của UBND tỉnh; người phụ trách Trang thông tin điện tử các sở, ban, ngành khi nhận được văn bản đề nghị công khai thông tin có trách nhiệm đăng đầy đủ các nội dung thông tin cần công khai. Nội dung thông tin công bố công khai được thực hiện theo quy định tại khoản 2 Điều 8 Nghị định số 118/2021/NĐ-CP.</w:t>
            </w:r>
          </w:p>
          <w:p w14:paraId="109EE441" w14:textId="77777777" w:rsidR="001142F5" w:rsidRPr="00465545" w:rsidRDefault="001142F5" w:rsidP="001142F5">
            <w:pPr>
              <w:shd w:val="clear" w:color="auto" w:fill="FFFFFF"/>
              <w:spacing w:after="0" w:line="320" w:lineRule="exact"/>
              <w:jc w:val="both"/>
              <w:rPr>
                <w:rFonts w:ascii="Times New Roman" w:eastAsia="Times New Roman" w:hAnsi="Times New Roman"/>
                <w:sz w:val="26"/>
                <w:szCs w:val="26"/>
                <w:lang w:val="vi-VN"/>
              </w:rPr>
            </w:pPr>
          </w:p>
        </w:tc>
        <w:tc>
          <w:tcPr>
            <w:tcW w:w="3901" w:type="dxa"/>
          </w:tcPr>
          <w:p w14:paraId="3AA74F21" w14:textId="11070856" w:rsidR="001142F5" w:rsidRPr="00465545" w:rsidRDefault="00C6354F" w:rsidP="00C6354F">
            <w:pPr>
              <w:widowControl w:val="0"/>
              <w:spacing w:after="0" w:line="320" w:lineRule="exact"/>
              <w:jc w:val="both"/>
              <w:rPr>
                <w:rFonts w:ascii="Times New Roman" w:hAnsi="Times New Roman"/>
                <w:sz w:val="26"/>
                <w:szCs w:val="26"/>
                <w:lang w:val="vi-VN"/>
              </w:rPr>
            </w:pPr>
            <w:r w:rsidRPr="00465545">
              <w:rPr>
                <w:rFonts w:ascii="Times New Roman" w:hAnsi="Times New Roman"/>
                <w:bCs/>
                <w:sz w:val="26"/>
                <w:szCs w:val="26"/>
                <w:lang w:val="vi-VN"/>
              </w:rPr>
              <w:lastRenderedPageBreak/>
              <w:t>Quy định về</w:t>
            </w:r>
            <w:r w:rsidRPr="00465545">
              <w:rPr>
                <w:rFonts w:ascii="Times New Roman" w:hAnsi="Times New Roman"/>
                <w:b/>
                <w:bCs/>
                <w:sz w:val="26"/>
                <w:szCs w:val="26"/>
                <w:lang w:val="vi-VN"/>
              </w:rPr>
              <w:t xml:space="preserve"> </w:t>
            </w:r>
            <w:r w:rsidRPr="00465545">
              <w:rPr>
                <w:rFonts w:ascii="Times New Roman" w:hAnsi="Times New Roman"/>
                <w:sz w:val="26"/>
                <w:szCs w:val="26"/>
                <w:lang w:val="vi-VN"/>
              </w:rPr>
              <w:t>công bố công khai trên các phương tiện thông tin đại chúng việc xử phạt vi phạm hành chính đối với cá nhân, tổ chức vi phạm hành chính đ</w:t>
            </w:r>
            <w:r w:rsidR="00EE1BE7" w:rsidRPr="00465545">
              <w:rPr>
                <w:rFonts w:ascii="Times New Roman" w:hAnsi="Times New Roman"/>
                <w:sz w:val="26"/>
                <w:szCs w:val="26"/>
                <w:lang w:val="vi-VN"/>
              </w:rPr>
              <w:t>ảm</w:t>
            </w:r>
            <w:r w:rsidR="00EE1BE7" w:rsidRPr="00465545">
              <w:rPr>
                <w:rFonts w:ascii="Times New Roman" w:hAnsi="Times New Roman"/>
                <w:bCs/>
                <w:sz w:val="26"/>
                <w:szCs w:val="26"/>
                <w:lang w:val="vi-VN"/>
              </w:rPr>
              <w:t xml:space="preserve"> bảo phù hợp với </w:t>
            </w:r>
            <w:r w:rsidR="00EE1BE7" w:rsidRPr="00465545">
              <w:rPr>
                <w:rFonts w:ascii="Times New Roman" w:hAnsi="Times New Roman"/>
                <w:bCs/>
                <w:sz w:val="26"/>
                <w:szCs w:val="26"/>
                <w:lang w:val="vi-VN"/>
              </w:rPr>
              <w:lastRenderedPageBreak/>
              <w:t>quy định tại</w:t>
            </w:r>
            <w:r w:rsidR="00EE1BE7" w:rsidRPr="00465545">
              <w:rPr>
                <w:rFonts w:ascii="Times New Roman" w:hAnsi="Times New Roman"/>
                <w:sz w:val="26"/>
                <w:szCs w:val="26"/>
                <w:lang w:val="vi-VN"/>
              </w:rPr>
              <w:t xml:space="preserve"> Điều 72 Luật Xử lý vi phạm hành chính; Điều 18 Nghị định số 118/2021/NĐ-CP</w:t>
            </w:r>
          </w:p>
        </w:tc>
      </w:tr>
      <w:tr w:rsidR="00465545" w:rsidRPr="00465545" w14:paraId="6FB73B1C" w14:textId="77777777" w:rsidTr="00A31146">
        <w:tc>
          <w:tcPr>
            <w:tcW w:w="3369" w:type="dxa"/>
          </w:tcPr>
          <w:p w14:paraId="2EC91AF9" w14:textId="77777777" w:rsidR="001142F5" w:rsidRPr="00465545" w:rsidRDefault="001142F5" w:rsidP="001142F5">
            <w:pPr>
              <w:spacing w:before="120" w:after="120" w:line="320" w:lineRule="exact"/>
              <w:jc w:val="both"/>
              <w:rPr>
                <w:rFonts w:ascii="Times New Roman" w:hAnsi="Times New Roman"/>
                <w:b/>
                <w:bCs/>
                <w:sz w:val="26"/>
                <w:szCs w:val="26"/>
                <w:lang w:val="vi-VN"/>
              </w:rPr>
            </w:pPr>
            <w:bookmarkStart w:id="14" w:name="dieu_12"/>
            <w:r w:rsidRPr="00465545">
              <w:rPr>
                <w:rFonts w:ascii="Times New Roman" w:hAnsi="Times New Roman"/>
                <w:b/>
                <w:bCs/>
                <w:sz w:val="26"/>
                <w:szCs w:val="26"/>
                <w:lang w:val="vi-VN"/>
              </w:rPr>
              <w:lastRenderedPageBreak/>
              <w:t>Điều 12. Kiểm tra, thanh tra việc thi hành pháp luật về xử lý vi phạm hành chính</w:t>
            </w:r>
            <w:bookmarkEnd w:id="14"/>
          </w:p>
          <w:p w14:paraId="741C83F1" w14:textId="77777777" w:rsidR="001142F5" w:rsidRPr="00465545" w:rsidRDefault="001142F5" w:rsidP="001142F5">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lang w:val="vi-VN"/>
              </w:rPr>
              <w:t xml:space="preserve">1. Sở Tư pháp, Phòng Tư pháp chủ trì, phối hợp với các cơ </w:t>
            </w:r>
            <w:r w:rsidRPr="00465545">
              <w:rPr>
                <w:rFonts w:ascii="Times New Roman" w:hAnsi="Times New Roman"/>
                <w:sz w:val="26"/>
                <w:szCs w:val="26"/>
                <w:lang w:val="vi-VN"/>
              </w:rPr>
              <w:lastRenderedPageBreak/>
              <w:t>quan, đơn vị liên quan tham mưu cho Ủy ban nhân dân cùng cấp ban hành Kế hoạch kiểm tra việc thi hành pháp luật về xử lý vi phạm hành chính, thành lập đoàn kiểm tra liên ngành kiểm tra việc thi hành pháp luật về xử lý vi phạm hành chính.</w:t>
            </w:r>
          </w:p>
          <w:p w14:paraId="04FEB6D1" w14:textId="77777777" w:rsidR="001142F5" w:rsidRPr="00465545" w:rsidRDefault="001142F5" w:rsidP="001142F5">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lang w:val="vi-VN"/>
              </w:rPr>
              <w:t>a) Kế hoạch kiểm tra việc thi hành pháp luật về xử lý vi phạm hành chính của Ủy ban nhân dân tỉnh được gửi đến Bộ Tư pháp để theo dõi, phối hợp và tổ chức thực hiện theo quy định tại khoản 1 Điều 31 Nghị định số </w:t>
            </w:r>
            <w:hyperlink r:id="rId6" w:tgtFrame="_blank" w:tooltip="Nghị định 118/2021/NĐ-CP" w:history="1">
              <w:r w:rsidRPr="00465545">
                <w:rPr>
                  <w:rStyle w:val="Hyperlink"/>
                  <w:rFonts w:ascii="Times New Roman" w:hAnsi="Times New Roman"/>
                  <w:color w:val="auto"/>
                  <w:sz w:val="26"/>
                  <w:szCs w:val="26"/>
                  <w:u w:val="none"/>
                  <w:lang w:val="vi-VN"/>
                </w:rPr>
                <w:t>118/2021/NĐ-CP</w:t>
              </w:r>
            </w:hyperlink>
            <w:r w:rsidRPr="00465545">
              <w:rPr>
                <w:rFonts w:ascii="Times New Roman" w:hAnsi="Times New Roman"/>
                <w:sz w:val="26"/>
                <w:szCs w:val="26"/>
                <w:lang w:val="vi-VN"/>
              </w:rPr>
              <w:t> ngày 23/12/2021 của Chính phủ quy định chi tiết một số điều và biện pháp thi hành Luật Xử lý vi phạm hành chính.</w:t>
            </w:r>
          </w:p>
          <w:p w14:paraId="3AB82E57" w14:textId="77777777" w:rsidR="001142F5" w:rsidRPr="00465545" w:rsidRDefault="001142F5" w:rsidP="001142F5">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lang w:val="vi-VN"/>
              </w:rPr>
              <w:t xml:space="preserve">b) Kế hoạch kiểm tra việc thi hành pháp luật về xử lý vi phạm hành chính của Ủy ban nhân dân cấp huyện được ban hành trước ngày 15 tháng 3 hàng năm theo quy định tại khoản 1 Điều 12 Nghị định </w:t>
            </w:r>
            <w:r w:rsidRPr="00465545">
              <w:rPr>
                <w:rFonts w:ascii="Times New Roman" w:hAnsi="Times New Roman"/>
                <w:sz w:val="26"/>
                <w:szCs w:val="26"/>
                <w:lang w:val="vi-VN"/>
              </w:rPr>
              <w:lastRenderedPageBreak/>
              <w:t>số </w:t>
            </w:r>
            <w:hyperlink r:id="rId7" w:tgtFrame="_blank" w:tooltip="Nghị định 19/2020/NĐ-CP" w:history="1">
              <w:r w:rsidRPr="00465545">
                <w:rPr>
                  <w:rStyle w:val="Hyperlink"/>
                  <w:rFonts w:ascii="Times New Roman" w:hAnsi="Times New Roman"/>
                  <w:color w:val="auto"/>
                  <w:sz w:val="26"/>
                  <w:szCs w:val="26"/>
                  <w:u w:val="none"/>
                  <w:lang w:val="vi-VN"/>
                </w:rPr>
                <w:t>19/2020/NĐ-CP</w:t>
              </w:r>
            </w:hyperlink>
            <w:r w:rsidRPr="00465545">
              <w:rPr>
                <w:rFonts w:ascii="Times New Roman" w:hAnsi="Times New Roman"/>
                <w:sz w:val="26"/>
                <w:szCs w:val="26"/>
                <w:lang w:val="vi-VN"/>
              </w:rPr>
              <w:t> ngày 12 tháng 02 năm 2020 của Chính phủ về kiểm tra, xử lý kỷ luật trong thi hành pháp luật về xử lý vi phạm hành chính và gửi đến Sở Tư pháp trong thời hạn 7 ngày, kể từ ngày ban hành để theo dõi, phối hợp và tổ chức thực hiện.</w:t>
            </w:r>
          </w:p>
          <w:p w14:paraId="46D6A535" w14:textId="77777777" w:rsidR="001142F5" w:rsidRPr="00465545" w:rsidRDefault="001142F5" w:rsidP="001142F5">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lang w:val="vi-VN"/>
              </w:rPr>
              <w:t>2. Thủ trưởng cơ quan, đơn vị quản lý người có thẩm quyền xử lý vi phạm hành chính phải thường xuyên kiểm tra, thanh tra và kịp thời xử lý đối với vi phạm của người có thẩm quyền xử lý vi phạm hành chính thuộc phạm vi quản lý của mình; giải quyết khiếu nại, tố cáo trong xử lý vi phạm hành chính theo quy định của pháp luật.</w:t>
            </w:r>
          </w:p>
          <w:p w14:paraId="338CC7C8" w14:textId="77777777" w:rsidR="001142F5" w:rsidRPr="00465545" w:rsidRDefault="001142F5" w:rsidP="001142F5">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lang w:val="vi-VN"/>
              </w:rPr>
              <w:t>3. Trình tự, thủ tục kiểm tra công tác thi hành pháp luật về xử lý vi phạm hành chính thực hiện theo quy định tại Nghị định số </w:t>
            </w:r>
            <w:hyperlink r:id="rId8" w:tgtFrame="_blank" w:tooltip="Nghị định 19/2020/NĐ-CP" w:history="1">
              <w:r w:rsidRPr="00465545">
                <w:rPr>
                  <w:rStyle w:val="Hyperlink"/>
                  <w:rFonts w:ascii="Times New Roman" w:hAnsi="Times New Roman"/>
                  <w:color w:val="auto"/>
                  <w:sz w:val="26"/>
                  <w:szCs w:val="26"/>
                  <w:u w:val="none"/>
                  <w:lang w:val="vi-VN"/>
                </w:rPr>
                <w:t>19/2020/NĐ-CP</w:t>
              </w:r>
            </w:hyperlink>
            <w:r w:rsidRPr="00465545">
              <w:rPr>
                <w:rFonts w:ascii="Times New Roman" w:hAnsi="Times New Roman"/>
                <w:sz w:val="26"/>
                <w:szCs w:val="26"/>
                <w:lang w:val="vi-VN"/>
              </w:rPr>
              <w:t xml:space="preserve"> ngày 12 tháng 02 năm 2020 của Chính phủ về kiểm tra, xử lý kỷ luật trong thi hành pháp </w:t>
            </w:r>
            <w:r w:rsidRPr="00465545">
              <w:rPr>
                <w:rFonts w:ascii="Times New Roman" w:hAnsi="Times New Roman"/>
                <w:sz w:val="26"/>
                <w:szCs w:val="26"/>
                <w:lang w:val="vi-VN"/>
              </w:rPr>
              <w:lastRenderedPageBreak/>
              <w:t>luật về xử lý vi phạm hành chính.</w:t>
            </w:r>
          </w:p>
          <w:p w14:paraId="3AD92237" w14:textId="77777777" w:rsidR="001142F5" w:rsidRPr="00465545" w:rsidRDefault="001142F5" w:rsidP="001142F5">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lang w:val="vi-VN"/>
              </w:rPr>
              <w:t>4. Sở Tư pháp chủ trì, phối hợp với các sở, ban, ngành thuộc Ủy ban nhân dân tỉnh; cơ quan Trung ương đóng trên địa bàn tỉnh và Ủy ban nhân dân cấp huyện thanh tra việc thi hành pháp luật về xử lý vi phạm hành chính khi có kiến nghị, phản ánh của cá nhân, tổ chức, báo chí về việc áp dụng quy định pháp luật về xử lý vi phạm hành chính gây ảnh hưởng nghiêm trọng đến quyền, lợi ích hợp pháp của cá nhân, tổ chức.</w:t>
            </w:r>
          </w:p>
          <w:p w14:paraId="37027AA9" w14:textId="77777777" w:rsidR="001142F5" w:rsidRPr="00465545" w:rsidRDefault="001142F5" w:rsidP="001142F5">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lang w:val="vi-VN"/>
              </w:rPr>
              <w:t>Việc thanh tra việc thi hành pháp luật về xử lý vi phạm hành chính được thực hiện theo đúng quy định của pháp luật về thanh tra.</w:t>
            </w:r>
          </w:p>
          <w:p w14:paraId="1B978536" w14:textId="77777777" w:rsidR="001142F5" w:rsidRPr="00465545" w:rsidRDefault="001142F5" w:rsidP="001142F5">
            <w:pPr>
              <w:spacing w:before="120" w:after="120" w:line="320" w:lineRule="exact"/>
              <w:jc w:val="both"/>
              <w:rPr>
                <w:rFonts w:ascii="Times New Roman" w:hAnsi="Times New Roman"/>
                <w:sz w:val="26"/>
                <w:szCs w:val="26"/>
                <w:lang w:val="vi-VN"/>
              </w:rPr>
            </w:pPr>
          </w:p>
        </w:tc>
        <w:tc>
          <w:tcPr>
            <w:tcW w:w="4025" w:type="dxa"/>
          </w:tcPr>
          <w:p w14:paraId="69495459" w14:textId="77777777" w:rsidR="001142F5" w:rsidRPr="00465545" w:rsidRDefault="001142F5" w:rsidP="001142F5">
            <w:pPr>
              <w:shd w:val="clear" w:color="auto" w:fill="FFFFFF"/>
              <w:spacing w:before="60" w:after="60"/>
              <w:jc w:val="both"/>
              <w:rPr>
                <w:rFonts w:ascii="Times New Roman" w:hAnsi="Times New Roman"/>
                <w:b/>
                <w:bCs/>
                <w:sz w:val="26"/>
                <w:szCs w:val="26"/>
                <w:lang w:val="vi-VN"/>
              </w:rPr>
            </w:pPr>
            <w:r w:rsidRPr="00465545">
              <w:rPr>
                <w:rFonts w:ascii="Times New Roman" w:hAnsi="Times New Roman"/>
                <w:b/>
                <w:bCs/>
                <w:sz w:val="26"/>
                <w:szCs w:val="26"/>
                <w:lang w:val="vi-VN"/>
              </w:rPr>
              <w:lastRenderedPageBreak/>
              <w:t>Điều 6. Phối hợp trong kiểm tra việc thi hành pháp luật về xử lý vi phạm hành chính</w:t>
            </w:r>
          </w:p>
          <w:p w14:paraId="3D35D849" w14:textId="77777777" w:rsidR="001142F5" w:rsidRPr="00465545" w:rsidRDefault="001142F5" w:rsidP="001142F5">
            <w:pPr>
              <w:shd w:val="clear" w:color="auto" w:fill="FFFFFF"/>
              <w:spacing w:before="60" w:after="60"/>
              <w:jc w:val="both"/>
              <w:rPr>
                <w:rFonts w:ascii="Times New Roman" w:hAnsi="Times New Roman"/>
                <w:sz w:val="26"/>
                <w:szCs w:val="26"/>
                <w:lang w:val="vi-VN"/>
              </w:rPr>
            </w:pPr>
            <w:r w:rsidRPr="00465545">
              <w:rPr>
                <w:rFonts w:ascii="Times New Roman" w:hAnsi="Times New Roman"/>
                <w:sz w:val="26"/>
                <w:szCs w:val="26"/>
                <w:lang w:val="vi-VN"/>
              </w:rPr>
              <w:t xml:space="preserve">1. Hằng năm, Sở Tư pháp tham mưu Ủy ban nhân dân tỉnh, Phòng Tư </w:t>
            </w:r>
            <w:r w:rsidRPr="00465545">
              <w:rPr>
                <w:rFonts w:ascii="Times New Roman" w:hAnsi="Times New Roman"/>
                <w:sz w:val="26"/>
                <w:szCs w:val="26"/>
                <w:lang w:val="vi-VN"/>
              </w:rPr>
              <w:lastRenderedPageBreak/>
              <w:t>pháp tham mưu Ủy ban nhân dân cùng cấp thành lập đoàn kiểm tra theo quy định tại Khoản 3 Điều 21 Nghị định số 81/2013/NĐ-CP ngày 19/7/2013 của Chính phủ quy định chi tiết thi hành một số điều và biện pháp thi hành Luật Xử lý vi phạm hành chính (sau đây viết tắt là Nghị định số 81/2013/NĐ-CP) để triển khai các đợt kiểm tra trên cơ sở Kế hoạch quản lý công tác thi hành pháp luật về xử lý vi phạm hành chính được Ủy ban nhân dân tỉnh ban hành hoặc kiểm tra đối với những trường hợp, vụ việc áp dụng pháp luật xử lý vi phạm hành chính có nhiều khó khăn vướng mắc hoặc có dấu hiệu xâm phạm nghiêm trọng quyền, lợi ích hợp pháp của cá nhân, tổ chức.</w:t>
            </w:r>
          </w:p>
          <w:p w14:paraId="55B74F52" w14:textId="77777777" w:rsidR="001142F5" w:rsidRPr="00465545" w:rsidRDefault="001142F5" w:rsidP="001142F5">
            <w:pPr>
              <w:shd w:val="clear" w:color="auto" w:fill="FFFFFF"/>
              <w:spacing w:before="60" w:after="60"/>
              <w:jc w:val="both"/>
              <w:rPr>
                <w:rFonts w:ascii="Times New Roman" w:hAnsi="Times New Roman"/>
                <w:sz w:val="26"/>
                <w:szCs w:val="26"/>
                <w:lang w:val="vi-VN"/>
              </w:rPr>
            </w:pPr>
            <w:r w:rsidRPr="00465545">
              <w:rPr>
                <w:rFonts w:ascii="Times New Roman" w:hAnsi="Times New Roman"/>
                <w:sz w:val="26"/>
                <w:szCs w:val="26"/>
                <w:lang w:val="vi-VN"/>
              </w:rPr>
              <w:t xml:space="preserve">2. Các sở, ban, ngành, Ủy ban nhân dân cấp huyện có trách nhiệm tổ chức kiểm tra việc thi hành pháp luật về xử lý vi phạm hành chính theo phạm vi ngành, lĩnh vực, địa bàn quản lý và cử công chức tham gia đoàn kiểm tra liên ngành về tình hình </w:t>
            </w:r>
            <w:r w:rsidRPr="00465545">
              <w:rPr>
                <w:rFonts w:ascii="Times New Roman" w:hAnsi="Times New Roman"/>
                <w:sz w:val="26"/>
                <w:szCs w:val="26"/>
                <w:lang w:val="vi-VN"/>
              </w:rPr>
              <w:lastRenderedPageBreak/>
              <w:t>thi hành pháp luật xử lý vi phạm hành chính.</w:t>
            </w:r>
          </w:p>
          <w:p w14:paraId="746ADEB8" w14:textId="77777777" w:rsidR="001142F5" w:rsidRPr="00465545" w:rsidRDefault="001142F5" w:rsidP="001142F5">
            <w:pPr>
              <w:shd w:val="clear" w:color="auto" w:fill="FFFFFF"/>
              <w:spacing w:before="60" w:after="60"/>
              <w:jc w:val="both"/>
              <w:rPr>
                <w:rFonts w:ascii="Times New Roman" w:hAnsi="Times New Roman"/>
                <w:sz w:val="26"/>
                <w:szCs w:val="26"/>
                <w:lang w:val="vi-VN"/>
              </w:rPr>
            </w:pPr>
            <w:r w:rsidRPr="00465545">
              <w:rPr>
                <w:rFonts w:ascii="Times New Roman" w:hAnsi="Times New Roman"/>
                <w:sz w:val="26"/>
                <w:szCs w:val="26"/>
                <w:lang w:val="vi-VN"/>
              </w:rPr>
              <w:t>Sau khi tiến hành kiểm tra, các sở, ban, ngành, Ủy ban nhân dân cấp huyện có báo cáo kết quả kiểm tra về Ủy ban nhân dân tỉnh và Sở Tư pháp theo quy định tại khoản 6 Điều 21 Nghị định số 81/2013/NĐ-CP.</w:t>
            </w:r>
          </w:p>
          <w:p w14:paraId="42EF2231" w14:textId="77777777" w:rsidR="001142F5" w:rsidRPr="00465545" w:rsidRDefault="001142F5" w:rsidP="001142F5">
            <w:pPr>
              <w:shd w:val="clear" w:color="auto" w:fill="FFFFFF"/>
              <w:spacing w:before="60" w:after="60"/>
              <w:jc w:val="both"/>
              <w:rPr>
                <w:rFonts w:ascii="Times New Roman" w:hAnsi="Times New Roman"/>
                <w:sz w:val="26"/>
                <w:szCs w:val="26"/>
                <w:lang w:val="vi-VN"/>
              </w:rPr>
            </w:pPr>
            <w:r w:rsidRPr="00465545">
              <w:rPr>
                <w:rFonts w:ascii="Times New Roman" w:hAnsi="Times New Roman"/>
                <w:sz w:val="26"/>
                <w:szCs w:val="26"/>
                <w:lang w:val="vi-VN"/>
              </w:rPr>
              <w:t>Điều 7. Phối hợp thanh tra việc thi hành pháp luật về xử lý vi phạm hành chính</w:t>
            </w:r>
          </w:p>
          <w:p w14:paraId="6AFF9AA0" w14:textId="77777777" w:rsidR="001142F5" w:rsidRPr="00465545" w:rsidRDefault="001142F5" w:rsidP="001142F5">
            <w:pPr>
              <w:shd w:val="clear" w:color="auto" w:fill="FFFFFF"/>
              <w:spacing w:before="60" w:after="60"/>
              <w:jc w:val="both"/>
              <w:rPr>
                <w:rFonts w:ascii="Times New Roman" w:hAnsi="Times New Roman"/>
                <w:sz w:val="26"/>
                <w:szCs w:val="26"/>
                <w:lang w:val="vi-VN"/>
              </w:rPr>
            </w:pPr>
            <w:r w:rsidRPr="00465545">
              <w:rPr>
                <w:rFonts w:ascii="Times New Roman" w:hAnsi="Times New Roman"/>
                <w:sz w:val="26"/>
                <w:szCs w:val="26"/>
                <w:lang w:val="vi-VN"/>
              </w:rPr>
              <w:t>Công tác phối hợp thanh tra thi hành pháp luật về xử lý vi phạm hành chính giữa Sở Tư pháp với các sở, ban, ngành, Ủy ban nhân dân cấp huyện được thực hiện trong trường hợp có kiến nghị, phản ánh của cá nhân, tổ chức, báo chí về việc áp dụng quy định pháp luật về xử lý vi phạm hành chính gây ảnh hưởng nghiêm trọng đến quyền, lợi ích hợp pháp của cá nhân, tổ chức.</w:t>
            </w:r>
          </w:p>
          <w:p w14:paraId="1EDE1D38" w14:textId="77777777" w:rsidR="001142F5" w:rsidRPr="00465545" w:rsidRDefault="001142F5" w:rsidP="001142F5">
            <w:pPr>
              <w:shd w:val="clear" w:color="auto" w:fill="FFFFFF"/>
              <w:spacing w:after="0" w:line="320" w:lineRule="exact"/>
              <w:jc w:val="both"/>
              <w:rPr>
                <w:rFonts w:ascii="Times New Roman" w:hAnsi="Times New Roman"/>
                <w:sz w:val="26"/>
                <w:szCs w:val="26"/>
                <w:lang w:val="vi-VN"/>
              </w:rPr>
            </w:pPr>
          </w:p>
        </w:tc>
        <w:tc>
          <w:tcPr>
            <w:tcW w:w="3913" w:type="dxa"/>
          </w:tcPr>
          <w:p w14:paraId="394A7F33" w14:textId="77777777" w:rsidR="00D625C4" w:rsidRPr="00465545" w:rsidRDefault="00D625C4" w:rsidP="00D625C4">
            <w:pPr>
              <w:spacing w:before="120" w:after="120" w:line="320" w:lineRule="exact"/>
              <w:jc w:val="both"/>
              <w:rPr>
                <w:rFonts w:ascii="Times New Roman" w:hAnsi="Times New Roman"/>
                <w:sz w:val="26"/>
                <w:szCs w:val="26"/>
                <w:lang w:val="vi-VN"/>
              </w:rPr>
            </w:pPr>
            <w:r w:rsidRPr="00465545">
              <w:rPr>
                <w:rFonts w:ascii="Times New Roman" w:hAnsi="Times New Roman"/>
                <w:b/>
                <w:bCs/>
                <w:sz w:val="26"/>
                <w:szCs w:val="26"/>
                <w:lang w:val="vi-VN"/>
              </w:rPr>
              <w:lastRenderedPageBreak/>
              <w:t>Điều 11. Kiểm tra, thanh tra việc thi hành pháp luật về xử lý vi phạm hành chính</w:t>
            </w:r>
          </w:p>
          <w:p w14:paraId="79FEA2B6" w14:textId="77777777" w:rsidR="00D625C4" w:rsidRPr="00465545" w:rsidRDefault="00D625C4" w:rsidP="00D625C4">
            <w:pPr>
              <w:spacing w:before="120" w:after="120" w:line="320" w:lineRule="exact"/>
              <w:jc w:val="both"/>
              <w:rPr>
                <w:rFonts w:ascii="Times New Roman" w:hAnsi="Times New Roman"/>
                <w:iCs/>
                <w:sz w:val="26"/>
                <w:szCs w:val="26"/>
                <w:shd w:val="clear" w:color="auto" w:fill="FFFFFF"/>
                <w:lang w:val="vi-VN"/>
              </w:rPr>
            </w:pPr>
            <w:r w:rsidRPr="00465545">
              <w:rPr>
                <w:rFonts w:ascii="Times New Roman" w:hAnsi="Times New Roman"/>
                <w:sz w:val="26"/>
                <w:szCs w:val="26"/>
                <w:lang w:val="vi-VN"/>
              </w:rPr>
              <w:t xml:space="preserve">1. Sở Tư pháp chủ trì, phối hợp với các cơ quan, đơn vị liên quan tham </w:t>
            </w:r>
            <w:r w:rsidRPr="00465545">
              <w:rPr>
                <w:rFonts w:ascii="Times New Roman" w:hAnsi="Times New Roman"/>
                <w:sz w:val="26"/>
                <w:szCs w:val="26"/>
                <w:lang w:val="vi-VN"/>
              </w:rPr>
              <w:lastRenderedPageBreak/>
              <w:t xml:space="preserve">mưu cho Chủ tịch UBND tỉnh ban hành Kế hoạch kiểm tra việc thi hành pháp luật về xử lý vi phạm hành chính, thành lập đoàn kiểm tra liên ngành kiểm tra việc thi hành pháp luật về xử lý vi phạm hành chính. </w:t>
            </w:r>
          </w:p>
          <w:p w14:paraId="38B5227E" w14:textId="77777777" w:rsidR="00D625C4" w:rsidRPr="00465545" w:rsidRDefault="00D625C4" w:rsidP="00D625C4">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lang w:val="vi-VN"/>
              </w:rPr>
              <w:t>2. Thủ trưởng các cơ quan, đơn vị có trách cử người tham gia đoàn kiểm tra, thanh tra khi có yêu cầu của người có thẩm quyền, phối hợp thực hiện.</w:t>
            </w:r>
          </w:p>
          <w:p w14:paraId="4A13B473" w14:textId="77777777" w:rsidR="001142F5" w:rsidRPr="00465545" w:rsidRDefault="001142F5" w:rsidP="001142F5">
            <w:pPr>
              <w:shd w:val="clear" w:color="auto" w:fill="FFFFFF"/>
              <w:spacing w:after="0" w:line="320" w:lineRule="exact"/>
              <w:jc w:val="both"/>
              <w:rPr>
                <w:rFonts w:ascii="Times New Roman" w:eastAsia="Times New Roman" w:hAnsi="Times New Roman"/>
                <w:sz w:val="26"/>
                <w:szCs w:val="26"/>
                <w:lang w:val="vi-VN"/>
              </w:rPr>
            </w:pPr>
          </w:p>
        </w:tc>
        <w:tc>
          <w:tcPr>
            <w:tcW w:w="3901" w:type="dxa"/>
          </w:tcPr>
          <w:p w14:paraId="36D23983" w14:textId="77777777" w:rsidR="001142F5" w:rsidRPr="00465545" w:rsidRDefault="001142F5" w:rsidP="001142F5">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lang w:val="vi-VN"/>
              </w:rPr>
              <w:lastRenderedPageBreak/>
              <w:t xml:space="preserve">Sửa đổi quy định về kiểm tra, thanh tra việc thi hành pháp luật về xử lý vi phạm hành chính để đảm bảo phù hợp với mô hình tổ chức chính quyền địa phương 02 cấp, đồng thời </w:t>
            </w:r>
            <w:r w:rsidRPr="00465545">
              <w:rPr>
                <w:rFonts w:ascii="Times New Roman" w:hAnsi="Times New Roman"/>
                <w:sz w:val="26"/>
                <w:szCs w:val="26"/>
                <w:lang w:val="vi-VN"/>
              </w:rPr>
              <w:lastRenderedPageBreak/>
              <w:t xml:space="preserve">phù hợp với quy định Nghị định số 68/2025/NĐ-CP ngày 18 tháng 3 năm 2025 của Chính phủ </w:t>
            </w:r>
            <w:r w:rsidRPr="00465545">
              <w:rPr>
                <w:rFonts w:ascii="Times New Roman" w:hAnsi="Times New Roman"/>
                <w:iCs/>
                <w:sz w:val="26"/>
                <w:szCs w:val="26"/>
                <w:shd w:val="clear" w:color="auto" w:fill="FFFFFF"/>
                <w:lang w:val="vi-VN"/>
              </w:rPr>
              <w:t xml:space="preserve">Sửa đổi, bổ sung một số điều của Nghị định số 118/2021/NĐ-CP ngày 23 tháng 12 năm 2021 của Chính phủ quy định chi tiết một số điều và biện pháp thi hành Luật Xử lý vi phạm hành chính, </w:t>
            </w:r>
            <w:r w:rsidRPr="00465545">
              <w:rPr>
                <w:rFonts w:ascii="Times New Roman" w:hAnsi="Times New Roman"/>
                <w:sz w:val="26"/>
                <w:szCs w:val="26"/>
                <w:lang w:val="vi-VN"/>
              </w:rPr>
              <w:t>Nghị định số 93/2025/NĐ-CP ngày 26 tháng 4 năm 2025 của Chính phủ S</w:t>
            </w:r>
            <w:r w:rsidRPr="00465545">
              <w:rPr>
                <w:rFonts w:ascii="Times New Roman" w:hAnsi="Times New Roman"/>
                <w:iCs/>
                <w:sz w:val="26"/>
                <w:szCs w:val="26"/>
                <w:shd w:val="clear" w:color="auto" w:fill="FFFFFF"/>
                <w:lang w:val="vi-VN"/>
              </w:rPr>
              <w:t>ửa đổi, bổ sung một số điều của Nghị định số </w:t>
            </w:r>
            <w:hyperlink r:id="rId9" w:tgtFrame="_blank" w:history="1">
              <w:r w:rsidRPr="00465545">
                <w:rPr>
                  <w:rStyle w:val="Hyperlink"/>
                  <w:rFonts w:ascii="Times New Roman" w:hAnsi="Times New Roman"/>
                  <w:iCs/>
                  <w:color w:val="auto"/>
                  <w:sz w:val="26"/>
                  <w:szCs w:val="26"/>
                  <w:u w:val="none"/>
                  <w:shd w:val="clear" w:color="auto" w:fill="FFFFFF"/>
                  <w:lang w:val="vi-VN"/>
                </w:rPr>
                <w:t>19/2020/NĐ-CP</w:t>
              </w:r>
            </w:hyperlink>
            <w:r w:rsidRPr="00465545">
              <w:rPr>
                <w:rFonts w:ascii="Times New Roman" w:hAnsi="Times New Roman"/>
                <w:iCs/>
                <w:sz w:val="26"/>
                <w:szCs w:val="26"/>
                <w:shd w:val="clear" w:color="auto" w:fill="FFFFFF"/>
                <w:lang w:val="vi-VN"/>
              </w:rPr>
              <w:t> ngày 12 tháng 02 năm 2020 của Chính phủ về Kiểm tra, xử lý kỷ luật trong thi hành pháp luật về xử lý vi phạm hành chính.</w:t>
            </w:r>
          </w:p>
          <w:p w14:paraId="5356332C" w14:textId="39F52A10" w:rsidR="001142F5" w:rsidRPr="00465545" w:rsidRDefault="001142F5" w:rsidP="001142F5">
            <w:pPr>
              <w:spacing w:before="120" w:after="120" w:line="320" w:lineRule="exact"/>
              <w:jc w:val="both"/>
              <w:rPr>
                <w:rFonts w:ascii="Times New Roman" w:hAnsi="Times New Roman"/>
                <w:sz w:val="26"/>
                <w:szCs w:val="26"/>
                <w:lang w:val="vi-VN"/>
              </w:rPr>
            </w:pPr>
          </w:p>
          <w:p w14:paraId="70FE8813" w14:textId="2CF60304" w:rsidR="001142F5" w:rsidRPr="00465545" w:rsidRDefault="001142F5" w:rsidP="001142F5">
            <w:pPr>
              <w:widowControl w:val="0"/>
              <w:spacing w:after="0" w:line="320" w:lineRule="exact"/>
              <w:jc w:val="both"/>
              <w:rPr>
                <w:rFonts w:ascii="Times New Roman" w:hAnsi="Times New Roman"/>
                <w:sz w:val="26"/>
                <w:szCs w:val="26"/>
                <w:lang w:val="vi-VN"/>
              </w:rPr>
            </w:pPr>
          </w:p>
        </w:tc>
      </w:tr>
      <w:tr w:rsidR="00465545" w:rsidRPr="00465545" w14:paraId="09E8E0E1" w14:textId="77777777" w:rsidTr="00A31146">
        <w:tc>
          <w:tcPr>
            <w:tcW w:w="3369" w:type="dxa"/>
          </w:tcPr>
          <w:p w14:paraId="3AF6B55E" w14:textId="77777777" w:rsidR="001142F5" w:rsidRPr="00465545" w:rsidRDefault="001142F5" w:rsidP="001142F5">
            <w:pPr>
              <w:spacing w:before="120" w:after="120" w:line="320" w:lineRule="exact"/>
              <w:jc w:val="both"/>
              <w:rPr>
                <w:rFonts w:ascii="Times New Roman" w:hAnsi="Times New Roman"/>
                <w:b/>
                <w:bCs/>
                <w:sz w:val="26"/>
                <w:szCs w:val="26"/>
                <w:lang w:val="vi-VN"/>
              </w:rPr>
            </w:pPr>
            <w:bookmarkStart w:id="15" w:name="dieu_13"/>
            <w:r w:rsidRPr="00465545">
              <w:rPr>
                <w:rFonts w:ascii="Times New Roman" w:hAnsi="Times New Roman"/>
                <w:b/>
                <w:bCs/>
                <w:sz w:val="26"/>
                <w:szCs w:val="26"/>
                <w:lang w:val="vi-VN"/>
              </w:rPr>
              <w:lastRenderedPageBreak/>
              <w:t>Điều 13. Tham mưu giải quyết khiếu nại, tố cáo, khởi kiện trong xử lý vi phạm hành chính</w:t>
            </w:r>
            <w:bookmarkEnd w:id="15"/>
          </w:p>
          <w:p w14:paraId="2598A9F2" w14:textId="77777777" w:rsidR="001142F5" w:rsidRPr="00465545" w:rsidRDefault="001142F5" w:rsidP="001142F5">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lang w:val="vi-VN"/>
              </w:rPr>
              <w:lastRenderedPageBreak/>
              <w:t>1. Khi phát sinh khiếu nại, tố cáo về xử lý vi phạm hành chính thủ trưởng cơ quan nơi có khiếu nại, tố cáo có trách nhiệm tiếp và giải khiếu nại, tố cáo tại nơi tiếp công dân theo quy định của Luật Tiếp công dân năm 2013.</w:t>
            </w:r>
          </w:p>
          <w:p w14:paraId="6CBC77BC" w14:textId="77777777" w:rsidR="001142F5" w:rsidRPr="00465545" w:rsidRDefault="001142F5" w:rsidP="001142F5">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lang w:val="vi-VN"/>
              </w:rPr>
              <w:t>a) Thủ trưởng các cơ quan, đơn vị; Chủ tịch Ủy ban nhân dân cấp huyện, cấp xã nơi xảy ra vụ việc khiếu nại, tố cáo tham gia hoặc cử người có thẩm quyền tham gia tiếp đại diện của những người khiếu nại, tố cáo; cung cấp thông tin, tài liệu về vụ việc khiếu nại, tố cáo; phối hợp với cơ quan, người được giao chủ trì giải quyết khiếu nại, tố cáo theo yêu cầu của người có thẩm quyền.</w:t>
            </w:r>
          </w:p>
          <w:p w14:paraId="154A6ACD" w14:textId="77777777" w:rsidR="001142F5" w:rsidRPr="00465545" w:rsidRDefault="001142F5" w:rsidP="001142F5">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lang w:val="vi-VN"/>
              </w:rPr>
              <w:t xml:space="preserve">b) Các cơ quan, tổ chức có liên quan cung cấp thông tin, tài liệu về vụ việc khiếu nại, tố cáo cho cơ quan, người được giao chủ trì giải quyết khiếu </w:t>
            </w:r>
            <w:r w:rsidRPr="00465545">
              <w:rPr>
                <w:rFonts w:ascii="Times New Roman" w:hAnsi="Times New Roman"/>
                <w:sz w:val="26"/>
                <w:szCs w:val="26"/>
                <w:lang w:val="vi-VN"/>
              </w:rPr>
              <w:lastRenderedPageBreak/>
              <w:t>nại, tố cáo theo yêu cầu của người có thẩm quyền.</w:t>
            </w:r>
          </w:p>
          <w:p w14:paraId="62EFE58E" w14:textId="77777777" w:rsidR="001142F5" w:rsidRPr="00465545" w:rsidRDefault="001142F5" w:rsidP="001142F5">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lang w:val="vi-VN"/>
              </w:rPr>
              <w:t>2. Khi phát sinh khởi kiện trong xử lý vi phạm hành chính thủ trưởng cơ quan nơi có vụ việc bị khởi kiện có trách nhiệm tham gia giải quyết vụ việc theo quy định của pháp luật; cung cấp thông tin, tài liệu về vụ việc cho người có thẩm quyền giải quyết vụ việc.</w:t>
            </w:r>
          </w:p>
          <w:p w14:paraId="2846636F" w14:textId="77777777" w:rsidR="001142F5" w:rsidRPr="00465545" w:rsidRDefault="001142F5" w:rsidP="001142F5">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lang w:val="vi-VN"/>
              </w:rPr>
              <w:t>Các cơ quan, tổ chức, cá nhân có liên quan cung cấp thông tin, tài liệu về vụ việc bị khởi kiện cho cơ quan, tổ chức hoặc cá nhân được giao giải quyết vụ việc và phải chịu trách nhiệm về việc cung cấp thông tin, tài liệu đó.</w:t>
            </w:r>
          </w:p>
          <w:p w14:paraId="2F6173EA" w14:textId="77777777" w:rsidR="001142F5" w:rsidRPr="00465545" w:rsidRDefault="001142F5" w:rsidP="001142F5">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lang w:val="vi-VN"/>
              </w:rPr>
              <w:t xml:space="preserve">3. Các cơ quan, tổ chức, cá nhân được giao phối hợp giải quyết vụ việc khiếu nại, tố cáo, khởi kiện trong xử lý vi phạm hành chính được nghiên cứu hồ sơ, tài liệu về vụ việc và tham gia ý kiến với cơ quan, tổ chức, cá nhân được giao chủ </w:t>
            </w:r>
            <w:r w:rsidRPr="00465545">
              <w:rPr>
                <w:rFonts w:ascii="Times New Roman" w:hAnsi="Times New Roman"/>
                <w:sz w:val="26"/>
                <w:szCs w:val="26"/>
                <w:lang w:val="vi-VN"/>
              </w:rPr>
              <w:lastRenderedPageBreak/>
              <w:t>trì giải quyết vụ việc theo yêu cầu của người có thẩm quyền.</w:t>
            </w:r>
          </w:p>
          <w:p w14:paraId="741B0C30" w14:textId="77777777" w:rsidR="001142F5" w:rsidRPr="00465545" w:rsidRDefault="001142F5" w:rsidP="001142F5">
            <w:pPr>
              <w:pStyle w:val="NormalWeb"/>
              <w:spacing w:before="120" w:after="120"/>
              <w:jc w:val="both"/>
              <w:rPr>
                <w:sz w:val="26"/>
                <w:szCs w:val="26"/>
                <w:lang w:val="vi-VN"/>
              </w:rPr>
            </w:pPr>
          </w:p>
        </w:tc>
        <w:tc>
          <w:tcPr>
            <w:tcW w:w="4025" w:type="dxa"/>
          </w:tcPr>
          <w:p w14:paraId="4CAF74FD" w14:textId="6CEAD849" w:rsidR="001142F5" w:rsidRPr="00465545" w:rsidRDefault="001142F5" w:rsidP="00677DE4">
            <w:pPr>
              <w:shd w:val="clear" w:color="auto" w:fill="FFFFFF"/>
              <w:spacing w:after="0" w:line="320" w:lineRule="exact"/>
              <w:jc w:val="center"/>
              <w:rPr>
                <w:rFonts w:ascii="Times New Roman" w:hAnsi="Times New Roman"/>
                <w:sz w:val="26"/>
                <w:szCs w:val="26"/>
              </w:rPr>
            </w:pPr>
            <w:proofErr w:type="spellStart"/>
            <w:r w:rsidRPr="00465545">
              <w:rPr>
                <w:rFonts w:ascii="Times New Roman" w:hAnsi="Times New Roman"/>
                <w:sz w:val="26"/>
                <w:szCs w:val="26"/>
              </w:rPr>
              <w:lastRenderedPageBreak/>
              <w:t>Không</w:t>
            </w:r>
            <w:proofErr w:type="spellEnd"/>
            <w:r w:rsidRPr="00465545">
              <w:rPr>
                <w:rFonts w:ascii="Times New Roman" w:hAnsi="Times New Roman"/>
                <w:sz w:val="26"/>
                <w:szCs w:val="26"/>
              </w:rPr>
              <w:t xml:space="preserve"> </w:t>
            </w:r>
            <w:proofErr w:type="spellStart"/>
            <w:r w:rsidRPr="00465545">
              <w:rPr>
                <w:rFonts w:ascii="Times New Roman" w:hAnsi="Times New Roman"/>
                <w:sz w:val="26"/>
                <w:szCs w:val="26"/>
              </w:rPr>
              <w:t>quy</w:t>
            </w:r>
            <w:proofErr w:type="spellEnd"/>
            <w:r w:rsidRPr="00465545">
              <w:rPr>
                <w:rFonts w:ascii="Times New Roman" w:hAnsi="Times New Roman"/>
                <w:sz w:val="26"/>
                <w:szCs w:val="26"/>
              </w:rPr>
              <w:t xml:space="preserve"> </w:t>
            </w:r>
            <w:proofErr w:type="spellStart"/>
            <w:r w:rsidRPr="00465545">
              <w:rPr>
                <w:rFonts w:ascii="Times New Roman" w:hAnsi="Times New Roman"/>
                <w:sz w:val="26"/>
                <w:szCs w:val="26"/>
              </w:rPr>
              <w:t>định</w:t>
            </w:r>
            <w:proofErr w:type="spellEnd"/>
          </w:p>
        </w:tc>
        <w:tc>
          <w:tcPr>
            <w:tcW w:w="3913" w:type="dxa"/>
          </w:tcPr>
          <w:p w14:paraId="1BCD39C0" w14:textId="77777777" w:rsidR="004A6742" w:rsidRPr="00465545" w:rsidRDefault="004A6742" w:rsidP="004A6742">
            <w:pPr>
              <w:spacing w:before="120" w:after="120" w:line="320" w:lineRule="exact"/>
              <w:jc w:val="both"/>
              <w:rPr>
                <w:rFonts w:ascii="Times New Roman" w:hAnsi="Times New Roman"/>
                <w:sz w:val="26"/>
                <w:szCs w:val="26"/>
                <w:lang w:val="vi-VN"/>
              </w:rPr>
            </w:pPr>
            <w:r w:rsidRPr="00465545">
              <w:rPr>
                <w:rFonts w:ascii="Times New Roman" w:hAnsi="Times New Roman"/>
                <w:b/>
                <w:bCs/>
                <w:sz w:val="26"/>
                <w:szCs w:val="26"/>
                <w:lang w:val="vi-VN"/>
              </w:rPr>
              <w:t>Điều 12. Tham mưu giải quyết khiếu nại, tố cáo, khởi kiện trong xử lý vi phạm hành chính</w:t>
            </w:r>
          </w:p>
          <w:p w14:paraId="2B2D3C50" w14:textId="77777777" w:rsidR="004A6742" w:rsidRPr="00465545" w:rsidRDefault="004A6742" w:rsidP="004A6742">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lang w:val="vi-VN"/>
              </w:rPr>
              <w:lastRenderedPageBreak/>
              <w:t>1. Khi phát sinh khiếu nại, tố cáo về xử lý vi phạm hành chính thủ trưởng cơ quan nơi có khiếu nại, tố cáo có trách nhiệm tiếp nhận và giải quyết khiếu nại, tố cáo tại nơi tiếp công dân theo quy định của Luật số 42/2013/QH13.</w:t>
            </w:r>
          </w:p>
          <w:p w14:paraId="016FA06F" w14:textId="77777777" w:rsidR="004A6742" w:rsidRPr="00465545" w:rsidRDefault="004A6742" w:rsidP="004A6742">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lang w:val="vi-VN"/>
              </w:rPr>
              <w:t>a) Thủ trưởng các cơ quan, đơn vị; Chủ tịch UBND cấp xã nơi xảy ra vụ việc khiếu nại, tố cáo tham gia hoặc cử người có thẩm quyền tham gia tiếp đại diện của những người khiếu nại, tố cáo; cung cấp thông tin, tài liệu về vụ việc khiếu nại, tố cáo; phối hợp với cơ quan, người được giao chủ trì giải quyết khiếu nại, tố cáo theo yêu cầu của người có thẩm quyền</w:t>
            </w:r>
            <w:r w:rsidRPr="00465545">
              <w:rPr>
                <w:rFonts w:ascii="Times New Roman" w:hAnsi="Times New Roman"/>
                <w:sz w:val="26"/>
                <w:szCs w:val="26"/>
                <w:highlight w:val="yellow"/>
                <w:lang w:val="vi-VN"/>
              </w:rPr>
              <w:t>;</w:t>
            </w:r>
          </w:p>
          <w:p w14:paraId="326A6DDC" w14:textId="77777777" w:rsidR="004A6742" w:rsidRPr="00465545" w:rsidRDefault="004A6742" w:rsidP="004A6742">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lang w:val="vi-VN"/>
              </w:rPr>
              <w:t>b) Các cơ quan, tổ chức có liên quan cung cấp thông tin, tài liệu về vụ việc khiếu nại, tố cáo cho cơ quan, người được giao chủ trì giải quyết khiếu nại, tố cáo theo yêu cầu của người có thẩm quyền.</w:t>
            </w:r>
          </w:p>
          <w:p w14:paraId="380558DB" w14:textId="77777777" w:rsidR="004A6742" w:rsidRPr="00465545" w:rsidRDefault="004A6742" w:rsidP="004A6742">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lang w:val="vi-VN"/>
              </w:rPr>
              <w:t xml:space="preserve">2. Khi phát sinh khởi kiện trong xử lý vi phạm hành chính thủ trưởng cơ quan nơi có vụ việc bị khởi kiện có trách nhiệm tham gia giải quyết vụ </w:t>
            </w:r>
            <w:r w:rsidRPr="00465545">
              <w:rPr>
                <w:rFonts w:ascii="Times New Roman" w:hAnsi="Times New Roman"/>
                <w:sz w:val="26"/>
                <w:szCs w:val="26"/>
                <w:lang w:val="vi-VN"/>
              </w:rPr>
              <w:lastRenderedPageBreak/>
              <w:t>việc theo quy định của pháp luật; cung cấp thông tin, tài liệu về vụ việc cho người có thẩm quyền giải quyết vụ việc.</w:t>
            </w:r>
          </w:p>
          <w:p w14:paraId="402E96EC" w14:textId="77777777" w:rsidR="004A6742" w:rsidRPr="00465545" w:rsidRDefault="004A6742" w:rsidP="004A6742">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lang w:val="vi-VN"/>
              </w:rPr>
              <w:t>Các cơ quan, tổ chức, cá nhân có liên quan cung cấp thông tin, tài liệu về vụ việc bị khởi kiện cho cơ quan, tổ chức hoặc cá nhân được giao giải quyết vụ việc và phải chịu trách nhiệm về việc cung cấp thông tin, tài liệu đó.</w:t>
            </w:r>
          </w:p>
          <w:p w14:paraId="5660B74C" w14:textId="77777777" w:rsidR="004A6742" w:rsidRPr="00465545" w:rsidRDefault="004A6742" w:rsidP="004A6742">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lang w:val="vi-VN"/>
              </w:rPr>
              <w:t>3. Các cơ quan, tổ chức, cá nhân được giao phối hợp giải quyết vụ việc khiếu nại, tố cáo, khởi kiện trong xử lý vi phạm hành chính được nghiên cứu hồ sơ, tài liệu về vụ việc và tham gia ý kiến với cơ quan, tổ chức, cá nhân được giao chủ trì giải quyết vụ việc theo yêu cầu của người có thẩm quyền.</w:t>
            </w:r>
          </w:p>
          <w:p w14:paraId="0227E8F4" w14:textId="77777777" w:rsidR="001142F5" w:rsidRPr="00465545" w:rsidRDefault="001142F5" w:rsidP="001142F5">
            <w:pPr>
              <w:shd w:val="clear" w:color="auto" w:fill="FFFFFF"/>
              <w:spacing w:after="0" w:line="320" w:lineRule="exact"/>
              <w:jc w:val="both"/>
              <w:rPr>
                <w:rFonts w:ascii="Times New Roman" w:eastAsia="Times New Roman" w:hAnsi="Times New Roman"/>
                <w:sz w:val="26"/>
                <w:szCs w:val="26"/>
                <w:lang w:val="vi-VN"/>
              </w:rPr>
            </w:pPr>
          </w:p>
        </w:tc>
        <w:tc>
          <w:tcPr>
            <w:tcW w:w="3901" w:type="dxa"/>
          </w:tcPr>
          <w:p w14:paraId="5020805A" w14:textId="3AE4182E" w:rsidR="001142F5" w:rsidRPr="00465545" w:rsidRDefault="001142F5" w:rsidP="001142F5">
            <w:pPr>
              <w:widowControl w:val="0"/>
              <w:spacing w:after="0" w:line="320" w:lineRule="exact"/>
              <w:jc w:val="both"/>
              <w:rPr>
                <w:rFonts w:ascii="Times New Roman" w:hAnsi="Times New Roman"/>
                <w:sz w:val="26"/>
                <w:szCs w:val="26"/>
                <w:lang w:val="vi-VN"/>
              </w:rPr>
            </w:pPr>
            <w:r w:rsidRPr="00465545">
              <w:rPr>
                <w:rFonts w:ascii="Times New Roman" w:hAnsi="Times New Roman"/>
                <w:sz w:val="26"/>
                <w:szCs w:val="26"/>
                <w:lang w:val="vi-VN"/>
              </w:rPr>
              <w:lastRenderedPageBreak/>
              <w:t>Sửa đổi quy định về tham mưu giải quyết khiếu nại, tố cáo, khởi kiện trong xử lý vi phạm hành chính cho phù hợp với mô hình tổ chức chính quyền địa phương 02 cấp</w:t>
            </w:r>
            <w:r w:rsidR="00C6354F" w:rsidRPr="00465545">
              <w:rPr>
                <w:rFonts w:ascii="Times New Roman" w:hAnsi="Times New Roman"/>
                <w:sz w:val="26"/>
                <w:szCs w:val="26"/>
                <w:lang w:val="vi-VN"/>
              </w:rPr>
              <w:t>, đ</w:t>
            </w:r>
            <w:r w:rsidR="00C6354F" w:rsidRPr="00465545">
              <w:rPr>
                <w:rFonts w:ascii="Times New Roman" w:hAnsi="Times New Roman"/>
                <w:bCs/>
                <w:sz w:val="26"/>
                <w:szCs w:val="26"/>
                <w:lang w:val="vi-VN"/>
              </w:rPr>
              <w:t xml:space="preserve">ảm bảo </w:t>
            </w:r>
            <w:r w:rsidR="00C6354F" w:rsidRPr="00465545">
              <w:rPr>
                <w:rFonts w:ascii="Times New Roman" w:hAnsi="Times New Roman"/>
                <w:bCs/>
                <w:sz w:val="26"/>
                <w:szCs w:val="26"/>
                <w:lang w:val="vi-VN"/>
              </w:rPr>
              <w:lastRenderedPageBreak/>
              <w:t>phù hợp theo Điều 15 Luật Xử lý vi phạm hành chính</w:t>
            </w:r>
          </w:p>
        </w:tc>
      </w:tr>
      <w:tr w:rsidR="00465545" w:rsidRPr="00465545" w14:paraId="6E3CC522" w14:textId="77777777" w:rsidTr="00A31146">
        <w:tc>
          <w:tcPr>
            <w:tcW w:w="3369" w:type="dxa"/>
          </w:tcPr>
          <w:p w14:paraId="68AB2040" w14:textId="77777777" w:rsidR="001142F5" w:rsidRPr="00465545" w:rsidRDefault="001142F5" w:rsidP="001142F5">
            <w:pPr>
              <w:spacing w:before="120" w:after="120" w:line="320" w:lineRule="exact"/>
              <w:jc w:val="both"/>
              <w:rPr>
                <w:rFonts w:ascii="Times New Roman" w:hAnsi="Times New Roman"/>
                <w:b/>
                <w:bCs/>
                <w:sz w:val="26"/>
                <w:szCs w:val="26"/>
                <w:lang w:val="vi-VN"/>
              </w:rPr>
            </w:pPr>
            <w:bookmarkStart w:id="16" w:name="dieu_14"/>
            <w:r w:rsidRPr="00465545">
              <w:rPr>
                <w:rFonts w:ascii="Times New Roman" w:hAnsi="Times New Roman"/>
                <w:b/>
                <w:bCs/>
                <w:sz w:val="26"/>
                <w:szCs w:val="26"/>
                <w:lang w:val="vi-VN"/>
              </w:rPr>
              <w:lastRenderedPageBreak/>
              <w:t>Điều 14. Báo cáo công tác thi hành pháp luật về xử lý vi phạm hành chính</w:t>
            </w:r>
            <w:bookmarkEnd w:id="16"/>
          </w:p>
          <w:p w14:paraId="08011C68" w14:textId="77777777" w:rsidR="001142F5" w:rsidRPr="00465545" w:rsidRDefault="001142F5" w:rsidP="001142F5">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lang w:val="vi-VN"/>
              </w:rPr>
              <w:t>1. Ủy ban nhân dân cấp xã báo cáo công tác thi hành pháp luật về xử lý vi phạm hành chính trên địa bàn quản lý của mình gửi về Phòng Tư pháp theo quy định.</w:t>
            </w:r>
          </w:p>
          <w:p w14:paraId="2DAB7D80" w14:textId="77777777" w:rsidR="001142F5" w:rsidRPr="00465545" w:rsidRDefault="001142F5" w:rsidP="001142F5">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lang w:val="vi-VN"/>
              </w:rPr>
              <w:t>2. Các sở, ban, ngành thuộc Ủy ban nhân dân tỉnh; các cơ quan Trung ương đóng trên địa bàn tỉnh; UBND cấp huyện báo cáo công tác thi hành pháp luật về xử lý vi phạm hành chính trong các lĩnh vực, địa bàn thuộc phạm vi quản lý của mình gửi về Sở Tư pháp theo quy định của Chính phủ và Bộ Tư pháp.</w:t>
            </w:r>
          </w:p>
          <w:p w14:paraId="26FA686D" w14:textId="77777777" w:rsidR="001142F5" w:rsidRPr="00465545" w:rsidRDefault="001142F5" w:rsidP="001142F5">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lang w:val="vi-VN"/>
              </w:rPr>
              <w:t xml:space="preserve">3. Sở Tư pháp tổng hợp, tham mưu trình Chủ tịch Ủy ban nhân dân tỉnh báo cáo công tác thi hành pháp luật về xử lý vi </w:t>
            </w:r>
            <w:r w:rsidRPr="00465545">
              <w:rPr>
                <w:rFonts w:ascii="Times New Roman" w:hAnsi="Times New Roman"/>
                <w:sz w:val="26"/>
                <w:szCs w:val="26"/>
                <w:lang w:val="vi-VN"/>
              </w:rPr>
              <w:lastRenderedPageBreak/>
              <w:t>phạm hành chính trên địa bàn toàn tỉnh để gửi Bộ Tư pháp theo quy định.</w:t>
            </w:r>
          </w:p>
          <w:p w14:paraId="5FF5A2BF" w14:textId="77777777" w:rsidR="001142F5" w:rsidRPr="00465545" w:rsidRDefault="001142F5" w:rsidP="001142F5">
            <w:pPr>
              <w:spacing w:before="120" w:after="120" w:line="320" w:lineRule="exact"/>
              <w:jc w:val="both"/>
              <w:rPr>
                <w:rFonts w:ascii="Times New Roman" w:hAnsi="Times New Roman"/>
                <w:sz w:val="26"/>
                <w:szCs w:val="26"/>
                <w:lang w:val="vi-VN"/>
              </w:rPr>
            </w:pPr>
          </w:p>
        </w:tc>
        <w:tc>
          <w:tcPr>
            <w:tcW w:w="4025" w:type="dxa"/>
          </w:tcPr>
          <w:p w14:paraId="158D6854" w14:textId="77777777" w:rsidR="00D96DA1" w:rsidRPr="00465545" w:rsidRDefault="00D96DA1" w:rsidP="00D96DA1">
            <w:pPr>
              <w:shd w:val="clear" w:color="auto" w:fill="FFFFFF"/>
              <w:spacing w:before="60" w:after="60"/>
              <w:jc w:val="both"/>
              <w:rPr>
                <w:rFonts w:ascii="Times New Roman" w:hAnsi="Times New Roman"/>
                <w:b/>
                <w:bCs/>
                <w:sz w:val="26"/>
                <w:szCs w:val="26"/>
                <w:lang w:val="vi-VN"/>
              </w:rPr>
            </w:pPr>
            <w:r w:rsidRPr="00465545">
              <w:rPr>
                <w:rFonts w:ascii="Times New Roman" w:hAnsi="Times New Roman"/>
                <w:b/>
                <w:bCs/>
                <w:sz w:val="26"/>
                <w:szCs w:val="26"/>
                <w:lang w:val="vi-VN"/>
              </w:rPr>
              <w:lastRenderedPageBreak/>
              <w:t>Điều 9. Phối hợp thống kê về xử lý vi phạm hành chính</w:t>
            </w:r>
          </w:p>
          <w:p w14:paraId="19388A98" w14:textId="77777777" w:rsidR="00D96DA1" w:rsidRPr="00465545" w:rsidRDefault="00D96DA1" w:rsidP="00D96DA1">
            <w:pPr>
              <w:shd w:val="clear" w:color="auto" w:fill="FFFFFF"/>
              <w:spacing w:before="60" w:after="60"/>
              <w:jc w:val="both"/>
              <w:rPr>
                <w:rFonts w:ascii="Times New Roman" w:hAnsi="Times New Roman"/>
                <w:sz w:val="26"/>
                <w:szCs w:val="26"/>
                <w:lang w:val="vi-VN"/>
              </w:rPr>
            </w:pPr>
            <w:r w:rsidRPr="00465545">
              <w:rPr>
                <w:rFonts w:ascii="Times New Roman" w:hAnsi="Times New Roman"/>
                <w:sz w:val="26"/>
                <w:szCs w:val="26"/>
                <w:lang w:val="vi-VN"/>
              </w:rPr>
              <w:t>Sở Tư pháp phối hợp với các sở, ban, ngành, Ủy ban nhân dân cấp huyện thực hiện công tác thống kê, báo cáo về xử lý vi phạm hành chính theo quy định tại Điều 23 Nghị định số 81/2013/NĐ-CP và hướng dẫn của Bộ Tư pháp tại Thông tư số 10/2015/TT-BTP.</w:t>
            </w:r>
          </w:p>
          <w:p w14:paraId="4C8DC33E" w14:textId="20C74F43" w:rsidR="001142F5" w:rsidRPr="00465545" w:rsidRDefault="001142F5" w:rsidP="00D96DA1">
            <w:pPr>
              <w:shd w:val="clear" w:color="auto" w:fill="FFFFFF"/>
              <w:spacing w:before="60" w:after="60"/>
              <w:jc w:val="both"/>
              <w:rPr>
                <w:rFonts w:ascii="Times New Roman" w:hAnsi="Times New Roman"/>
                <w:b/>
                <w:bCs/>
                <w:sz w:val="26"/>
                <w:szCs w:val="26"/>
                <w:lang w:val="vi-VN"/>
              </w:rPr>
            </w:pPr>
            <w:r w:rsidRPr="00465545">
              <w:rPr>
                <w:rFonts w:ascii="Times New Roman" w:hAnsi="Times New Roman"/>
                <w:b/>
                <w:bCs/>
                <w:sz w:val="26"/>
                <w:szCs w:val="26"/>
                <w:lang w:val="vi-VN"/>
              </w:rPr>
              <w:t>Điều 10. Phối hợp trong báo cáo công tác thi hành pháp luật về xử lý vi phạm hành chính</w:t>
            </w:r>
          </w:p>
          <w:p w14:paraId="7587F0B8" w14:textId="77777777" w:rsidR="001142F5" w:rsidRPr="00465545" w:rsidRDefault="001142F5" w:rsidP="001142F5">
            <w:pPr>
              <w:shd w:val="clear" w:color="auto" w:fill="FFFFFF"/>
              <w:spacing w:before="60" w:after="60"/>
              <w:jc w:val="both"/>
              <w:rPr>
                <w:rFonts w:ascii="Times New Roman" w:hAnsi="Times New Roman"/>
                <w:sz w:val="26"/>
                <w:szCs w:val="26"/>
                <w:lang w:val="vi-VN"/>
              </w:rPr>
            </w:pPr>
            <w:r w:rsidRPr="00465545">
              <w:rPr>
                <w:rFonts w:ascii="Times New Roman" w:hAnsi="Times New Roman"/>
                <w:sz w:val="26"/>
                <w:szCs w:val="26"/>
                <w:lang w:val="vi-VN"/>
              </w:rPr>
              <w:t>1. Kỳ báo cáo: định kỳ 06 tháng và hàng năm.</w:t>
            </w:r>
          </w:p>
          <w:p w14:paraId="7B2AC2D1" w14:textId="77777777" w:rsidR="001142F5" w:rsidRPr="00465545" w:rsidRDefault="001142F5" w:rsidP="001142F5">
            <w:pPr>
              <w:shd w:val="clear" w:color="auto" w:fill="FFFFFF"/>
              <w:spacing w:before="60" w:after="60"/>
              <w:jc w:val="both"/>
              <w:rPr>
                <w:rFonts w:ascii="Times New Roman" w:hAnsi="Times New Roman"/>
                <w:sz w:val="26"/>
                <w:szCs w:val="26"/>
                <w:lang w:val="vi-VN"/>
              </w:rPr>
            </w:pPr>
            <w:r w:rsidRPr="00465545">
              <w:rPr>
                <w:rFonts w:ascii="Times New Roman" w:hAnsi="Times New Roman"/>
                <w:sz w:val="26"/>
                <w:szCs w:val="26"/>
                <w:lang w:val="vi-VN"/>
              </w:rPr>
              <w:t>2. Thời điểm lấy số liệu của báo cáo định kỳ 06 tháng tính từ ngày 01 tháng 10 năm trước đến 31 tháng 3 năm sau; đối với báo cáo hằng năm</w:t>
            </w:r>
            <w:r w:rsidRPr="00465545">
              <w:rPr>
                <w:rFonts w:ascii="Times New Roman" w:hAnsi="Times New Roman"/>
                <w:i/>
                <w:sz w:val="26"/>
                <w:szCs w:val="26"/>
                <w:lang w:val="vi-VN"/>
              </w:rPr>
              <w:t xml:space="preserve"> </w:t>
            </w:r>
            <w:r w:rsidRPr="00465545">
              <w:rPr>
                <w:rFonts w:ascii="Times New Roman" w:hAnsi="Times New Roman"/>
                <w:sz w:val="26"/>
                <w:szCs w:val="26"/>
                <w:lang w:val="vi-VN"/>
              </w:rPr>
              <w:t>thời điểm lấy số liệu tính từ ngày 01 tháng 10 năm trước đến 30 tháng 9 năm sau:</w:t>
            </w:r>
          </w:p>
          <w:p w14:paraId="3280D56C" w14:textId="77777777" w:rsidR="001142F5" w:rsidRPr="00465545" w:rsidRDefault="001142F5" w:rsidP="001142F5">
            <w:pPr>
              <w:shd w:val="clear" w:color="auto" w:fill="FFFFFF"/>
              <w:spacing w:before="60" w:after="60"/>
              <w:jc w:val="both"/>
              <w:rPr>
                <w:rFonts w:ascii="Times New Roman" w:hAnsi="Times New Roman"/>
                <w:sz w:val="26"/>
                <w:szCs w:val="26"/>
                <w:lang w:val="vi-VN"/>
              </w:rPr>
            </w:pPr>
            <w:r w:rsidRPr="00465545">
              <w:rPr>
                <w:rFonts w:ascii="Times New Roman" w:hAnsi="Times New Roman"/>
                <w:sz w:val="26"/>
                <w:szCs w:val="26"/>
                <w:lang w:val="vi-VN"/>
              </w:rPr>
              <w:lastRenderedPageBreak/>
              <w:t>a) Chủ tịch Ủy ban nhân dân cấp xã báo cáo công tác thi hành pháp luật xử lý vi phạm hành chính trong các lĩnh vực thuộc phạm vi quản lý của địa phương mình đến Ủy ban nhân dân cấp huyện trước ngày 05 tháng 4 đối với báo cáo định kỳ 06 tháng; trước ngày 05 tháng 10 đối với báo cáo hằng năm;</w:t>
            </w:r>
          </w:p>
          <w:p w14:paraId="13884FB4" w14:textId="77777777" w:rsidR="001142F5" w:rsidRPr="00465545" w:rsidRDefault="001142F5" w:rsidP="001142F5">
            <w:pPr>
              <w:shd w:val="clear" w:color="auto" w:fill="FFFFFF"/>
              <w:spacing w:before="60" w:after="60"/>
              <w:jc w:val="both"/>
              <w:rPr>
                <w:rFonts w:ascii="Times New Roman" w:hAnsi="Times New Roman"/>
                <w:sz w:val="26"/>
                <w:szCs w:val="26"/>
                <w:lang w:val="vi-VN"/>
              </w:rPr>
            </w:pPr>
            <w:r w:rsidRPr="00465545">
              <w:rPr>
                <w:rFonts w:ascii="Times New Roman" w:hAnsi="Times New Roman"/>
                <w:sz w:val="26"/>
                <w:szCs w:val="26"/>
                <w:lang w:val="vi-VN"/>
              </w:rPr>
              <w:t>b) Ủy ban nhân dân cấp huyện chỉ đạo Phòng Tư pháp lập báo cáo tình hình xử phạt vi phạm hành chính và báo cáo tình hình áp dụng các biện pháp xử lý hành chính tại địa phương gửi Sở Tư pháp trước ngày 10 tháng 4 đối với báo cáo định kỳ 06 tháng; trước ngày 10 tháng 10  đối với báo cáo hằng năm để Sở Tư pháp tổng hợp, báo cáo Ủy ban nhân dân tỉnh;</w:t>
            </w:r>
          </w:p>
          <w:p w14:paraId="6F665A18" w14:textId="77777777" w:rsidR="001142F5" w:rsidRPr="00465545" w:rsidRDefault="001142F5" w:rsidP="001142F5">
            <w:pPr>
              <w:shd w:val="clear" w:color="auto" w:fill="FFFFFF"/>
              <w:spacing w:before="60" w:after="60"/>
              <w:jc w:val="both"/>
              <w:rPr>
                <w:rFonts w:ascii="Times New Roman" w:hAnsi="Times New Roman"/>
                <w:sz w:val="26"/>
                <w:szCs w:val="26"/>
                <w:lang w:val="vi-VN"/>
              </w:rPr>
            </w:pPr>
            <w:r w:rsidRPr="00465545">
              <w:rPr>
                <w:rFonts w:ascii="Times New Roman" w:hAnsi="Times New Roman"/>
                <w:sz w:val="26"/>
                <w:szCs w:val="26"/>
                <w:lang w:val="vi-VN"/>
              </w:rPr>
              <w:t xml:space="preserve">c) Các cơ quan chuyên môn thuộc Ủy ban nhân dân tỉnh và các cơ quan được tổ chức theo ngành dọc đóng trên địa bàn tỉnh báo cáo công tác thi hành pháp luật về xử lý vi phạm hành chính trong các lĩnh vực thuộc phạm vi quản lý của mình gửi Sở Tư pháp trước ngày 10 tháng 4 đối với báo </w:t>
            </w:r>
            <w:r w:rsidRPr="00465545">
              <w:rPr>
                <w:rFonts w:ascii="Times New Roman" w:hAnsi="Times New Roman"/>
                <w:sz w:val="26"/>
                <w:szCs w:val="26"/>
                <w:lang w:val="vi-VN"/>
              </w:rPr>
              <w:lastRenderedPageBreak/>
              <w:t>cáo định kỳ 06 tháng; trước ngày 10 tháng 10 đối với báo cáo năm để Sở Tư pháp tổng hợp, báo cáo Bộ Tư pháp và Ủy ban nhân dân tỉnh;</w:t>
            </w:r>
          </w:p>
          <w:p w14:paraId="449B4347" w14:textId="77777777" w:rsidR="001142F5" w:rsidRPr="00465545" w:rsidRDefault="001142F5" w:rsidP="001142F5">
            <w:pPr>
              <w:shd w:val="clear" w:color="auto" w:fill="FFFFFF"/>
              <w:spacing w:before="60" w:after="60"/>
              <w:jc w:val="both"/>
              <w:rPr>
                <w:rFonts w:ascii="Times New Roman" w:hAnsi="Times New Roman"/>
                <w:sz w:val="26"/>
                <w:szCs w:val="26"/>
                <w:lang w:val="vi-VN"/>
              </w:rPr>
            </w:pPr>
            <w:r w:rsidRPr="00465545">
              <w:rPr>
                <w:rFonts w:ascii="Times New Roman" w:hAnsi="Times New Roman"/>
                <w:sz w:val="26"/>
                <w:szCs w:val="26"/>
                <w:lang w:val="vi-VN"/>
              </w:rPr>
              <w:t>d) Sở Tư pháp tham mưu, giúp Chủ tịch Ủy ban nhân dân tỉnh thực hiện công tác báo cáo tình hình thi hành pháp luật về xử lý vi phạm hành chính tại địa phương gửi Bộ Tư pháp trước ngày 20 tháng 4 đối với báo cáo định kỳ 06 tháng; trước ngày 20 tháng 10 đối với báo cáo hằng năm;</w:t>
            </w:r>
          </w:p>
          <w:p w14:paraId="1370DEAD" w14:textId="77777777" w:rsidR="001142F5" w:rsidRPr="00465545" w:rsidRDefault="001142F5" w:rsidP="001142F5">
            <w:pPr>
              <w:shd w:val="clear" w:color="auto" w:fill="FFFFFF"/>
              <w:spacing w:before="60" w:after="60"/>
              <w:jc w:val="both"/>
              <w:rPr>
                <w:rFonts w:ascii="Times New Roman" w:hAnsi="Times New Roman"/>
                <w:sz w:val="26"/>
                <w:szCs w:val="26"/>
                <w:lang w:val="vi-VN"/>
              </w:rPr>
            </w:pPr>
            <w:r w:rsidRPr="00465545">
              <w:rPr>
                <w:rFonts w:ascii="Times New Roman" w:hAnsi="Times New Roman"/>
                <w:sz w:val="26"/>
                <w:szCs w:val="26"/>
                <w:lang w:val="vi-VN"/>
              </w:rPr>
              <w:t>3. Ngoài nội dung quy định tại điểm c khoản 2 Điều này:</w:t>
            </w:r>
          </w:p>
          <w:p w14:paraId="6C1B4B31" w14:textId="77777777" w:rsidR="001142F5" w:rsidRPr="00465545" w:rsidRDefault="001142F5" w:rsidP="001142F5">
            <w:pPr>
              <w:shd w:val="clear" w:color="auto" w:fill="FFFFFF"/>
              <w:spacing w:before="60" w:after="60"/>
              <w:jc w:val="both"/>
              <w:rPr>
                <w:rFonts w:ascii="Times New Roman" w:hAnsi="Times New Roman"/>
                <w:sz w:val="26"/>
                <w:szCs w:val="26"/>
                <w:lang w:val="vi-VN"/>
              </w:rPr>
            </w:pPr>
            <w:r w:rsidRPr="00465545">
              <w:rPr>
                <w:rFonts w:ascii="Times New Roman" w:hAnsi="Times New Roman"/>
                <w:sz w:val="26"/>
                <w:szCs w:val="26"/>
                <w:lang w:val="vi-VN"/>
              </w:rPr>
              <w:t>a) Sở Lao động - Thương binh và Xã hội báo cáo tình hình áp dụng các biện pháp xử lý vi phạm hành chính thuộc trách nhiệm của Sở Lao động - Thương binh và Xã hội bao gồm: Báo cáo tình hình áp dụng biện pháp đưa vào cơ sở cai nghiện bắt buộc theo nội dung quy định tại các Điểm d, đ, g và h Khoản 3 Điều 25 của Nghị định số 81/2013/NĐ-CP;</w:t>
            </w:r>
          </w:p>
          <w:p w14:paraId="6E20876A" w14:textId="77777777" w:rsidR="001142F5" w:rsidRPr="00465545" w:rsidRDefault="001142F5" w:rsidP="001142F5">
            <w:pPr>
              <w:shd w:val="clear" w:color="auto" w:fill="FFFFFF"/>
              <w:spacing w:before="60" w:after="60"/>
              <w:jc w:val="both"/>
              <w:rPr>
                <w:rFonts w:ascii="Times New Roman" w:hAnsi="Times New Roman"/>
                <w:sz w:val="26"/>
                <w:szCs w:val="26"/>
                <w:lang w:val="vi-VN"/>
              </w:rPr>
            </w:pPr>
            <w:r w:rsidRPr="00465545">
              <w:rPr>
                <w:rFonts w:ascii="Times New Roman" w:hAnsi="Times New Roman"/>
                <w:sz w:val="26"/>
                <w:szCs w:val="26"/>
                <w:lang w:val="vi-VN"/>
              </w:rPr>
              <w:t xml:space="preserve">b) Công an tỉnh báo cáo tình hình áp dụng biện pháp giáo dục tại xã, phường thị trấn; đưa vào trường giáo </w:t>
            </w:r>
            <w:r w:rsidRPr="00465545">
              <w:rPr>
                <w:rFonts w:ascii="Times New Roman" w:hAnsi="Times New Roman"/>
                <w:sz w:val="26"/>
                <w:szCs w:val="26"/>
                <w:lang w:val="vi-VN"/>
              </w:rPr>
              <w:lastRenderedPageBreak/>
              <w:t>dưỡng; cơ sở giáo dục bắt buộc theo các nội dung quy định tại các Điểm a, b, d, e và h Khoản 3 Điều 25 Nghị định số 81/2013/NĐ-CP.</w:t>
            </w:r>
          </w:p>
          <w:p w14:paraId="6D7156BF" w14:textId="44C7ED56" w:rsidR="001142F5" w:rsidRPr="00465545" w:rsidRDefault="001142F5" w:rsidP="001142F5">
            <w:pPr>
              <w:shd w:val="clear" w:color="auto" w:fill="FFFFFF"/>
              <w:spacing w:before="60" w:after="60"/>
              <w:jc w:val="both"/>
              <w:rPr>
                <w:rFonts w:ascii="Times New Roman" w:hAnsi="Times New Roman"/>
                <w:sz w:val="26"/>
                <w:szCs w:val="26"/>
                <w:lang w:val="vi-VN"/>
              </w:rPr>
            </w:pPr>
            <w:r w:rsidRPr="00465545">
              <w:rPr>
                <w:rFonts w:ascii="Times New Roman" w:hAnsi="Times New Roman"/>
                <w:sz w:val="26"/>
                <w:szCs w:val="26"/>
                <w:lang w:val="vi-VN"/>
              </w:rPr>
              <w:t>4. Nội dung báo cáo thực hiện theo Hướng dẫn của Bộ Tư pháp tại Thông tư số 10/2015/TT-BTP.</w:t>
            </w:r>
          </w:p>
        </w:tc>
        <w:tc>
          <w:tcPr>
            <w:tcW w:w="3913" w:type="dxa"/>
          </w:tcPr>
          <w:p w14:paraId="504D8EE2" w14:textId="77777777" w:rsidR="004A6742" w:rsidRPr="00465545" w:rsidRDefault="004A6742" w:rsidP="004A6742">
            <w:pPr>
              <w:spacing w:before="120" w:after="120" w:line="320" w:lineRule="exact"/>
              <w:jc w:val="both"/>
              <w:rPr>
                <w:rFonts w:ascii="Times New Roman" w:hAnsi="Times New Roman"/>
                <w:b/>
                <w:bCs/>
                <w:sz w:val="26"/>
                <w:szCs w:val="26"/>
                <w:lang w:val="vi-VN"/>
              </w:rPr>
            </w:pPr>
            <w:r w:rsidRPr="00465545">
              <w:rPr>
                <w:rFonts w:ascii="Times New Roman" w:hAnsi="Times New Roman"/>
                <w:b/>
                <w:bCs/>
                <w:sz w:val="26"/>
                <w:szCs w:val="26"/>
                <w:lang w:val="vi-VN"/>
              </w:rPr>
              <w:lastRenderedPageBreak/>
              <w:t xml:space="preserve">Điều 13. Thống kê, báo cáo tình hình thi hành pháp luật về xử lý vi phạm hành chính </w:t>
            </w:r>
          </w:p>
          <w:p w14:paraId="4A6F43E6" w14:textId="77777777" w:rsidR="004A6742" w:rsidRPr="00465545" w:rsidRDefault="004A6742" w:rsidP="004A6742">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lang w:val="vi-VN"/>
              </w:rPr>
              <w:t>1. Sở Tư pháp là cơ quan đầu mối tiếp nhận tổng hợp báo cáo của các sở, ban, ngành, các cơ quan thuộc cơ quan Trung ương được tổ chức theo ngành dọc đóng trên địa bàn tỉnh, UBND cấp xã; giúp UBND tỉnh thực hiện công tác báo cáo tình hình thi hành pháp luật về xử lý vi phạm hành chính trên địa bàn tỉnh.</w:t>
            </w:r>
          </w:p>
          <w:p w14:paraId="298CB98E" w14:textId="77777777" w:rsidR="004A6742" w:rsidRPr="00465545" w:rsidRDefault="004A6742" w:rsidP="004A6742">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lang w:val="vi-VN"/>
              </w:rPr>
              <w:t>2. Các sở, ban, ngành; UBND cấp xã có trách nhiệm thống kê về xử lý vi phạm hành chính trong phạm vi, lĩnh vực tham mưu, địa bàn thuộc thẩm quyền quản lý và phối hợp với Sở Tư pháp thực hiện việc thống kê về xử lý vi phạm hành chính của tỉnh theo quy định và hướng dẫn của Bộ Tư pháp.</w:t>
            </w:r>
          </w:p>
          <w:p w14:paraId="16B73EC0" w14:textId="77777777" w:rsidR="004A6742" w:rsidRPr="00465545" w:rsidRDefault="004A6742" w:rsidP="004A6742">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lang w:val="vi-VN"/>
              </w:rPr>
              <w:t xml:space="preserve">3. Báo cáo tình hình thi hành pháp luật về xử lý vi phạm hành chính </w:t>
            </w:r>
            <w:r w:rsidRPr="00465545">
              <w:rPr>
                <w:rFonts w:ascii="Times New Roman" w:hAnsi="Times New Roman"/>
                <w:sz w:val="26"/>
                <w:szCs w:val="26"/>
                <w:lang w:val="vi-VN"/>
              </w:rPr>
              <w:lastRenderedPageBreak/>
              <w:t>định kỳ hàng năm chốt số liệu từ ngày 15 tháng 12 của năm trước năm báo cáo đến ngày 14 tháng 12 của kỳ báo cáo. Việc phối hợp thực hiện báo cáo như sau:</w:t>
            </w:r>
          </w:p>
          <w:p w14:paraId="0EEF0E24" w14:textId="77777777" w:rsidR="004A6742" w:rsidRPr="00465545" w:rsidRDefault="004A6742" w:rsidP="004A6742">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lang w:val="vi-VN"/>
              </w:rPr>
              <w:t xml:space="preserve">a) Các sở, ban, ngành; Chủ tịch UBND cấp xã báo cáo công tác thi hành pháp luật về xử lý vi phạm hành chính trong các lĩnh vực thuộc phạm vi quản lý gửi về Sở Tư pháp chậm nhất vào ngày 16 tháng 12 hằng năm; </w:t>
            </w:r>
          </w:p>
          <w:p w14:paraId="03FE2C03" w14:textId="77777777" w:rsidR="004A6742" w:rsidRPr="00465545" w:rsidRDefault="004A6742" w:rsidP="004A6742">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lang w:val="vi-VN"/>
              </w:rPr>
              <w:t>b) Sở Tư pháp tổng hợp, xây dựng báo cáo công tác thi hành pháp luật về xử lý vi phạm hành chính trên địa bàn tỉnh, trình Chủ tịch UBND tỉnh chậm nhất vào ngày 19 tháng 12 hằng năm;</w:t>
            </w:r>
          </w:p>
          <w:p w14:paraId="48EB13A8" w14:textId="77777777" w:rsidR="004A6742" w:rsidRPr="00465545" w:rsidRDefault="004A6742" w:rsidP="004A6742">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lang w:val="vi-VN"/>
              </w:rPr>
              <w:t>c) Văn phòng UBND tỉnh xem xét, trình Chủ tịch UBND tỉnh ban hành báo cáo công tác thi hành pháp luật về xử lý vi phạm hành chính trên địa bàn tỉnh, gửi Bộ Tư pháp chậm nhất vào ngày 21 tháng 12 hằng năm.</w:t>
            </w:r>
          </w:p>
          <w:p w14:paraId="7D5DE014" w14:textId="77777777" w:rsidR="004A6742" w:rsidRPr="00465545" w:rsidRDefault="004A6742" w:rsidP="004A6742">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lang w:val="vi-VN"/>
              </w:rPr>
              <w:t xml:space="preserve">3. Báo cáo đột xuất, chuyên đề về thi hành pháp luật xử lý vi phạm hành chính thực hiện theo yêu cầu </w:t>
            </w:r>
            <w:r w:rsidRPr="00465545">
              <w:rPr>
                <w:rFonts w:ascii="Times New Roman" w:hAnsi="Times New Roman"/>
                <w:sz w:val="26"/>
                <w:szCs w:val="26"/>
                <w:lang w:val="vi-VN"/>
              </w:rPr>
              <w:lastRenderedPageBreak/>
              <w:t>của cơ quan nhà nước, người có thẩm quyền.</w:t>
            </w:r>
          </w:p>
          <w:p w14:paraId="3019C3AA" w14:textId="77777777" w:rsidR="001142F5" w:rsidRPr="00465545" w:rsidRDefault="001142F5" w:rsidP="001142F5">
            <w:pPr>
              <w:spacing w:before="120" w:after="120" w:line="320" w:lineRule="exact"/>
              <w:jc w:val="both"/>
              <w:rPr>
                <w:rFonts w:ascii="Times New Roman" w:hAnsi="Times New Roman"/>
                <w:sz w:val="26"/>
                <w:szCs w:val="26"/>
                <w:lang w:val="vi-VN"/>
              </w:rPr>
            </w:pPr>
          </w:p>
        </w:tc>
        <w:tc>
          <w:tcPr>
            <w:tcW w:w="3901" w:type="dxa"/>
          </w:tcPr>
          <w:p w14:paraId="5F397D8F" w14:textId="7E44077C" w:rsidR="00C6354F" w:rsidRPr="00465545" w:rsidRDefault="001142F5" w:rsidP="00C6354F">
            <w:pPr>
              <w:widowControl w:val="0"/>
              <w:spacing w:after="0" w:line="240" w:lineRule="auto"/>
              <w:jc w:val="both"/>
              <w:rPr>
                <w:rFonts w:ascii="Times New Roman" w:hAnsi="Times New Roman"/>
                <w:bCs/>
                <w:sz w:val="26"/>
                <w:szCs w:val="26"/>
                <w:lang w:val="vi-VN"/>
              </w:rPr>
            </w:pPr>
            <w:r w:rsidRPr="00465545">
              <w:rPr>
                <w:rFonts w:ascii="Times New Roman" w:hAnsi="Times New Roman"/>
                <w:sz w:val="26"/>
                <w:szCs w:val="26"/>
                <w:lang w:val="vi-VN"/>
              </w:rPr>
              <w:lastRenderedPageBreak/>
              <w:t>Sửa quy định về Báo cáo công tác thi hành pháp luật về xử lý vi phạm hành chính đảm bảo phù hợp với mô hình tổ chức chính quyền địa phương 02 cấp</w:t>
            </w:r>
            <w:r w:rsidR="00C6354F" w:rsidRPr="00465545">
              <w:rPr>
                <w:rFonts w:ascii="Times New Roman" w:hAnsi="Times New Roman"/>
                <w:sz w:val="26"/>
                <w:szCs w:val="26"/>
                <w:lang w:val="vi-VN"/>
              </w:rPr>
              <w:t xml:space="preserve">, </w:t>
            </w:r>
            <w:r w:rsidR="00C6354F" w:rsidRPr="00465545">
              <w:rPr>
                <w:rFonts w:ascii="Times New Roman" w:hAnsi="Times New Roman"/>
                <w:bCs/>
                <w:sz w:val="26"/>
                <w:szCs w:val="26"/>
                <w:lang w:val="vi-VN"/>
              </w:rPr>
              <w:t>phù hợp theo Điều 35 Nghị định số 118/2021/NĐ-CP được sửa đổi, bổ sung bởi Nghị định số 68/2025/NĐ-CP, Nghị định số 190/2025/NĐ-CP</w:t>
            </w:r>
          </w:p>
          <w:p w14:paraId="67742859" w14:textId="3B92BE93" w:rsidR="001142F5" w:rsidRPr="00465545" w:rsidRDefault="001142F5" w:rsidP="001142F5">
            <w:pPr>
              <w:spacing w:before="120" w:after="120" w:line="320" w:lineRule="exact"/>
              <w:jc w:val="both"/>
              <w:rPr>
                <w:rFonts w:ascii="Times New Roman" w:hAnsi="Times New Roman"/>
                <w:sz w:val="26"/>
                <w:szCs w:val="26"/>
                <w:lang w:val="vi-VN"/>
              </w:rPr>
            </w:pPr>
          </w:p>
        </w:tc>
      </w:tr>
      <w:tr w:rsidR="00465545" w:rsidRPr="00465545" w14:paraId="5A309D60" w14:textId="77777777" w:rsidTr="00A31146">
        <w:tc>
          <w:tcPr>
            <w:tcW w:w="3369" w:type="dxa"/>
          </w:tcPr>
          <w:p w14:paraId="6A764712" w14:textId="77777777" w:rsidR="001142F5" w:rsidRPr="00465545" w:rsidRDefault="001142F5" w:rsidP="001142F5">
            <w:pPr>
              <w:spacing w:before="120" w:after="120" w:line="320" w:lineRule="exact"/>
              <w:jc w:val="both"/>
              <w:rPr>
                <w:rFonts w:ascii="Times New Roman" w:hAnsi="Times New Roman"/>
                <w:b/>
                <w:bCs/>
                <w:sz w:val="26"/>
                <w:szCs w:val="26"/>
                <w:lang w:val="vi-VN"/>
              </w:rPr>
            </w:pPr>
            <w:bookmarkStart w:id="17" w:name="dieu_15"/>
            <w:r w:rsidRPr="00465545">
              <w:rPr>
                <w:rFonts w:ascii="Times New Roman" w:hAnsi="Times New Roman"/>
                <w:b/>
                <w:bCs/>
                <w:sz w:val="26"/>
                <w:szCs w:val="26"/>
                <w:lang w:val="vi-VN"/>
              </w:rPr>
              <w:lastRenderedPageBreak/>
              <w:t>Điều 15. Xây dựng và quản lý cơ sở dữ liệu về xử lý vi phạm hành chính</w:t>
            </w:r>
            <w:bookmarkEnd w:id="17"/>
          </w:p>
          <w:p w14:paraId="56915B46" w14:textId="77777777" w:rsidR="001142F5" w:rsidRPr="00465545" w:rsidRDefault="001142F5" w:rsidP="001142F5">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lang w:val="vi-VN"/>
              </w:rPr>
              <w:t>1. Sở Tư pháp:</w:t>
            </w:r>
          </w:p>
          <w:p w14:paraId="21676F30" w14:textId="77777777" w:rsidR="001142F5" w:rsidRPr="00465545" w:rsidRDefault="001142F5" w:rsidP="001142F5">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lang w:val="vi-VN"/>
              </w:rPr>
              <w:t>a) Chủ trì, phối hợp với các cơ quan, tổ chức có liên quan tham mưu giúp Ủy ban nhân dân tỉnh xây dựng cơ sở dữ liệu quản lý xử lý vi phạm hành chính trên địa bàn tỉnh có khả năng kết nối tới cơ sở dữ liệu Quốc gia về xử lý vi phạm hành chính.</w:t>
            </w:r>
          </w:p>
          <w:p w14:paraId="1821475A" w14:textId="77777777" w:rsidR="001142F5" w:rsidRPr="00465545" w:rsidRDefault="001142F5" w:rsidP="001142F5">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lang w:val="vi-VN"/>
              </w:rPr>
              <w:t xml:space="preserve">b) Tham mưu, giúp Ủy ban nhân dân tỉnh trong việc chỉ đạo, hướng dẫn, kiểm tra việc cung cấp, tiếp nhận, cập nhật thông tin, khai thác, sử dụng Cơ sở dữ liệu về xử lý vi phạm hành chính tại địa phương theo </w:t>
            </w:r>
            <w:r w:rsidRPr="00465545">
              <w:rPr>
                <w:rFonts w:ascii="Times New Roman" w:hAnsi="Times New Roman"/>
                <w:sz w:val="26"/>
                <w:szCs w:val="26"/>
                <w:lang w:val="vi-VN"/>
              </w:rPr>
              <w:lastRenderedPageBreak/>
              <w:t>quy định và hướng dẫn của Bộ Tư pháp.</w:t>
            </w:r>
          </w:p>
          <w:p w14:paraId="4FBB030A" w14:textId="77777777" w:rsidR="001142F5" w:rsidRPr="00465545" w:rsidRDefault="001142F5" w:rsidP="001142F5">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lang w:val="vi-VN"/>
              </w:rPr>
              <w:t>2. Các sở, ban, ngành thuộc Ủy ban nhân dân tỉnh; các cơ quan Trung ương đóng trên địa bàn tỉnh, Ủy ban nhân dân cấp huyện, Ủy ban nhân dân cấp xã có trách nhiệm cung cấp, cập nhật thông tin về xử lý vi phạm hành chính do đơn vị mình thực hiện vào hệ thống Cơ sở dữ liệu về xử lý vi phạm hành chính theo quy định.</w:t>
            </w:r>
          </w:p>
          <w:p w14:paraId="56577BA6" w14:textId="77777777" w:rsidR="001142F5" w:rsidRPr="00465545" w:rsidRDefault="001142F5" w:rsidP="001142F5">
            <w:pPr>
              <w:spacing w:before="120" w:after="120" w:line="320" w:lineRule="exact"/>
              <w:jc w:val="both"/>
              <w:rPr>
                <w:rFonts w:ascii="Times New Roman" w:hAnsi="Times New Roman"/>
                <w:sz w:val="26"/>
                <w:szCs w:val="26"/>
                <w:lang w:val="vi-VN"/>
              </w:rPr>
            </w:pPr>
          </w:p>
        </w:tc>
        <w:tc>
          <w:tcPr>
            <w:tcW w:w="4025" w:type="dxa"/>
          </w:tcPr>
          <w:p w14:paraId="713BB216" w14:textId="77777777" w:rsidR="001142F5" w:rsidRPr="00465545" w:rsidRDefault="001142F5" w:rsidP="00C6354F">
            <w:pPr>
              <w:shd w:val="clear" w:color="auto" w:fill="FFFFFF"/>
              <w:spacing w:before="60" w:after="60"/>
              <w:jc w:val="both"/>
              <w:rPr>
                <w:rFonts w:ascii="Times New Roman" w:hAnsi="Times New Roman"/>
                <w:b/>
                <w:bCs/>
                <w:sz w:val="26"/>
                <w:szCs w:val="26"/>
                <w:lang w:val="vi-VN"/>
              </w:rPr>
            </w:pPr>
            <w:r w:rsidRPr="00465545">
              <w:rPr>
                <w:rFonts w:ascii="Times New Roman" w:hAnsi="Times New Roman"/>
                <w:b/>
                <w:bCs/>
                <w:sz w:val="26"/>
                <w:szCs w:val="26"/>
                <w:lang w:val="vi-VN"/>
              </w:rPr>
              <w:lastRenderedPageBreak/>
              <w:t>Điều 8. Phối hợp xây dựng và quản lý cơ sở dữ liệu quốc gia về xử lý vi phạm hành chính</w:t>
            </w:r>
          </w:p>
          <w:p w14:paraId="1A2BE005" w14:textId="77777777" w:rsidR="001142F5" w:rsidRPr="00465545" w:rsidRDefault="001142F5" w:rsidP="00C6354F">
            <w:pPr>
              <w:shd w:val="clear" w:color="auto" w:fill="FFFFFF"/>
              <w:spacing w:before="60" w:after="60"/>
              <w:jc w:val="both"/>
              <w:rPr>
                <w:rFonts w:ascii="Times New Roman" w:hAnsi="Times New Roman"/>
                <w:sz w:val="26"/>
                <w:szCs w:val="26"/>
                <w:lang w:val="vi-VN"/>
              </w:rPr>
            </w:pPr>
            <w:r w:rsidRPr="00465545">
              <w:rPr>
                <w:rFonts w:ascii="Times New Roman" w:hAnsi="Times New Roman"/>
                <w:sz w:val="26"/>
                <w:szCs w:val="26"/>
                <w:lang w:val="vi-VN"/>
              </w:rPr>
              <w:t>1. Sở Tư pháp có trách nhiệm tham mưu, giúp Ủy ban nhân dân tỉnh trong việc xây dựng và quản lý cơ sở dữ liệu về xử lý vi phạm hành chính của địa phương và tích hợp cơ sở dữ liệu quốc gia về xử lý vi phạm hành chính tại Bộ Tư pháp.</w:t>
            </w:r>
          </w:p>
          <w:p w14:paraId="203DD432" w14:textId="77777777" w:rsidR="001142F5" w:rsidRPr="00465545" w:rsidRDefault="001142F5" w:rsidP="00C6354F">
            <w:pPr>
              <w:shd w:val="clear" w:color="auto" w:fill="FFFFFF"/>
              <w:spacing w:before="60" w:after="60"/>
              <w:jc w:val="both"/>
              <w:rPr>
                <w:rFonts w:ascii="Times New Roman" w:hAnsi="Times New Roman"/>
                <w:sz w:val="26"/>
                <w:szCs w:val="26"/>
                <w:lang w:val="vi-VN"/>
              </w:rPr>
            </w:pPr>
            <w:r w:rsidRPr="00465545">
              <w:rPr>
                <w:rFonts w:ascii="Times New Roman" w:hAnsi="Times New Roman"/>
                <w:sz w:val="26"/>
                <w:szCs w:val="26"/>
                <w:lang w:val="vi-VN"/>
              </w:rPr>
              <w:t xml:space="preserve">2. Cơ quan của người có thẩm quyền xử phạt vi phạm hành chính, Tòa án nhân dân có thẩm quyền xem xét, quyết định các biện pháp xử lý vi phạm hành chính, cơ quan thi hành quyết định xử phạt, thi hành quyết định cưỡng chế thi hành quyết định xử phạt hành chính, cơ quan thi hành các quyết định áp dụng các biện pháp xử lý vi phạm hành chính có trách </w:t>
            </w:r>
            <w:r w:rsidRPr="00465545">
              <w:rPr>
                <w:rFonts w:ascii="Times New Roman" w:hAnsi="Times New Roman"/>
                <w:sz w:val="26"/>
                <w:szCs w:val="26"/>
                <w:lang w:val="vi-VN"/>
              </w:rPr>
              <w:lastRenderedPageBreak/>
              <w:t>nhiệm gửi văn bản, quyết định quy định tại khoản 6 Điều 17 Luật Xử lý vi phạm hành chính đến Sở Tư pháp để phục vụ công tác xây dựng cơ sở dữ liệu về xử lý vi phạm hành chính theo quy định và hướng dẫn của Bộ Tư pháp.</w:t>
            </w:r>
          </w:p>
          <w:p w14:paraId="7F02345D" w14:textId="77777777" w:rsidR="001142F5" w:rsidRPr="00465545" w:rsidRDefault="001142F5" w:rsidP="00C6354F">
            <w:pPr>
              <w:shd w:val="clear" w:color="auto" w:fill="FFFFFF"/>
              <w:spacing w:before="60" w:after="60"/>
              <w:jc w:val="both"/>
              <w:rPr>
                <w:rFonts w:ascii="Times New Roman" w:hAnsi="Times New Roman"/>
                <w:sz w:val="26"/>
                <w:szCs w:val="26"/>
                <w:lang w:val="vi-VN"/>
              </w:rPr>
            </w:pPr>
            <w:r w:rsidRPr="00465545">
              <w:rPr>
                <w:rFonts w:ascii="Times New Roman" w:hAnsi="Times New Roman"/>
                <w:sz w:val="26"/>
                <w:szCs w:val="26"/>
                <w:lang w:val="vi-VN"/>
              </w:rPr>
              <w:t>3. Ủy ban nhân dân cấp huyện có trách nhiệm quản lý cơ sở dữ liệu về xử lý vi phạm hành chính trong phạm vi địa bàn huyện, chỉ đạo các phòng chuyên môn thuộc Ủy ban nhân dân cấp huyện và các cơ quan theo ngành dọc tại địa bàn huyện cung cấp thông tin để phục vụ công tác xây dựng cơ sở dữ liệu về xử lý vi phạm hành chính theo quy định tại Điều 23 Nghị định số 81/2013/NĐ-CP và hướng dẫn của Bộ Tư pháp.</w:t>
            </w:r>
          </w:p>
          <w:p w14:paraId="752F738E" w14:textId="77777777" w:rsidR="001142F5" w:rsidRPr="00465545" w:rsidRDefault="001142F5" w:rsidP="001142F5">
            <w:pPr>
              <w:shd w:val="clear" w:color="auto" w:fill="FFFFFF"/>
              <w:spacing w:after="0" w:line="320" w:lineRule="exact"/>
              <w:jc w:val="both"/>
              <w:rPr>
                <w:rFonts w:ascii="Times New Roman" w:hAnsi="Times New Roman"/>
                <w:sz w:val="26"/>
                <w:szCs w:val="26"/>
                <w:lang w:val="vi-VN"/>
              </w:rPr>
            </w:pPr>
          </w:p>
        </w:tc>
        <w:tc>
          <w:tcPr>
            <w:tcW w:w="3913" w:type="dxa"/>
          </w:tcPr>
          <w:p w14:paraId="38711023" w14:textId="54C082AA" w:rsidR="001142F5" w:rsidRPr="00465545" w:rsidRDefault="00D96DA1" w:rsidP="00D96DA1">
            <w:pPr>
              <w:spacing w:before="120" w:after="120" w:line="320" w:lineRule="exact"/>
              <w:jc w:val="both"/>
              <w:rPr>
                <w:rFonts w:ascii="Times New Roman" w:hAnsi="Times New Roman"/>
                <w:sz w:val="26"/>
                <w:szCs w:val="26"/>
              </w:rPr>
            </w:pPr>
            <w:proofErr w:type="spellStart"/>
            <w:r w:rsidRPr="00465545">
              <w:rPr>
                <w:rFonts w:ascii="Times New Roman" w:hAnsi="Times New Roman"/>
                <w:sz w:val="26"/>
                <w:szCs w:val="26"/>
              </w:rPr>
              <w:lastRenderedPageBreak/>
              <w:t>Không</w:t>
            </w:r>
            <w:proofErr w:type="spellEnd"/>
            <w:r w:rsidRPr="00465545">
              <w:rPr>
                <w:rFonts w:ascii="Times New Roman" w:hAnsi="Times New Roman"/>
                <w:sz w:val="26"/>
                <w:szCs w:val="26"/>
              </w:rPr>
              <w:t xml:space="preserve"> </w:t>
            </w:r>
            <w:proofErr w:type="spellStart"/>
            <w:r w:rsidRPr="00465545">
              <w:rPr>
                <w:rFonts w:ascii="Times New Roman" w:hAnsi="Times New Roman"/>
                <w:sz w:val="26"/>
                <w:szCs w:val="26"/>
              </w:rPr>
              <w:t>quy</w:t>
            </w:r>
            <w:proofErr w:type="spellEnd"/>
            <w:r w:rsidRPr="00465545">
              <w:rPr>
                <w:rFonts w:ascii="Times New Roman" w:hAnsi="Times New Roman"/>
                <w:sz w:val="26"/>
                <w:szCs w:val="26"/>
              </w:rPr>
              <w:t xml:space="preserve"> </w:t>
            </w:r>
            <w:proofErr w:type="spellStart"/>
            <w:r w:rsidRPr="00465545">
              <w:rPr>
                <w:rFonts w:ascii="Times New Roman" w:hAnsi="Times New Roman"/>
                <w:sz w:val="26"/>
                <w:szCs w:val="26"/>
              </w:rPr>
              <w:t>định</w:t>
            </w:r>
            <w:proofErr w:type="spellEnd"/>
          </w:p>
        </w:tc>
        <w:tc>
          <w:tcPr>
            <w:tcW w:w="3901" w:type="dxa"/>
          </w:tcPr>
          <w:p w14:paraId="6484EACD" w14:textId="49923599" w:rsidR="001142F5" w:rsidRPr="00465545" w:rsidRDefault="001142F5" w:rsidP="00D96DA1">
            <w:pPr>
              <w:spacing w:before="120" w:after="120" w:line="320" w:lineRule="exact"/>
              <w:jc w:val="both"/>
              <w:rPr>
                <w:rFonts w:ascii="Times New Roman" w:hAnsi="Times New Roman"/>
                <w:sz w:val="26"/>
                <w:szCs w:val="26"/>
                <w:lang w:val="vi-VN"/>
              </w:rPr>
            </w:pPr>
          </w:p>
        </w:tc>
      </w:tr>
      <w:tr w:rsidR="00465545" w:rsidRPr="00465545" w14:paraId="252A90F8" w14:textId="77777777" w:rsidTr="00A31146">
        <w:tc>
          <w:tcPr>
            <w:tcW w:w="3369" w:type="dxa"/>
          </w:tcPr>
          <w:p w14:paraId="69CA9345" w14:textId="77777777" w:rsidR="001142F5" w:rsidRPr="00465545" w:rsidRDefault="001142F5" w:rsidP="001142F5">
            <w:pPr>
              <w:spacing w:before="120" w:after="120" w:line="320" w:lineRule="exact"/>
              <w:jc w:val="both"/>
              <w:rPr>
                <w:rFonts w:ascii="Times New Roman" w:hAnsi="Times New Roman"/>
                <w:b/>
                <w:bCs/>
                <w:sz w:val="26"/>
                <w:szCs w:val="26"/>
                <w:lang w:val="vi-VN"/>
              </w:rPr>
            </w:pPr>
            <w:bookmarkStart w:id="18" w:name="dieu_16"/>
            <w:r w:rsidRPr="00465545">
              <w:rPr>
                <w:rFonts w:ascii="Times New Roman" w:hAnsi="Times New Roman"/>
                <w:b/>
                <w:bCs/>
                <w:sz w:val="26"/>
                <w:szCs w:val="26"/>
                <w:lang w:val="vi-VN"/>
              </w:rPr>
              <w:t>Điều 16. Kinh phí thực hiện quản lý nhà nước đối với công tác thi hành pháp luật về xử lý vi phạm hành chính</w:t>
            </w:r>
            <w:bookmarkEnd w:id="18"/>
          </w:p>
          <w:p w14:paraId="1B80BA73" w14:textId="77777777" w:rsidR="001142F5" w:rsidRPr="00465545" w:rsidRDefault="001142F5" w:rsidP="001142F5">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lang w:val="vi-VN"/>
              </w:rPr>
              <w:t xml:space="preserve">1. Kinh phí thực hiện quản lý nhà nước đối với công tác thi hành pháp luật về xử lý vi </w:t>
            </w:r>
            <w:r w:rsidRPr="00465545">
              <w:rPr>
                <w:rFonts w:ascii="Times New Roman" w:hAnsi="Times New Roman"/>
                <w:sz w:val="26"/>
                <w:szCs w:val="26"/>
                <w:lang w:val="vi-VN"/>
              </w:rPr>
              <w:lastRenderedPageBreak/>
              <w:t>phạm hành chính thuộc ngân sách cấp nào do ngân sách cấp đó đảm bảo và được bố trí trong dự toán ngân sách nhà nước hàng năm của cơ quan, đơn vị theo quy định của Luật Ngân sách Nhà nước và các văn bản pháp luật khác có liên quan.</w:t>
            </w:r>
          </w:p>
          <w:p w14:paraId="347D9556" w14:textId="77777777" w:rsidR="001142F5" w:rsidRPr="00465545" w:rsidRDefault="001142F5" w:rsidP="001142F5">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lang w:val="vi-VN"/>
              </w:rPr>
              <w:t>Các cơ quan, đơn vị lập dự toán kinh phí thực hiện quản lý nhà nước đối với công tác thi hành pháp luật về xử lý vi phạm hành chính cùng thời điểm xây dựng dự toán ngân sách hàng năm, gửi cơ quan có thẩm quyền theo quy định.</w:t>
            </w:r>
          </w:p>
          <w:p w14:paraId="50D6C9A0" w14:textId="77777777" w:rsidR="001142F5" w:rsidRPr="00465545" w:rsidRDefault="001142F5" w:rsidP="001142F5">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lang w:val="vi-VN"/>
              </w:rPr>
              <w:t xml:space="preserve">2. Cán bộ, công chức thuộc Sở Tư pháp, Phòng Tư pháp, người tham gia đoàn thanh tra, kiểm tra được phân công thực hiện kiểm tra, đánh giá các văn bản, tài liệu trong hồ sơ xử lý vi phạm hành chính có nội dung phức tạp, phạm vi rộng, ảnh hưởng đến quyền và lợi ích hợp pháp của nhiều đối tượng được hỗ trợ theo mức quy định tại điểm a khoản 3 </w:t>
            </w:r>
            <w:r w:rsidRPr="00465545">
              <w:rPr>
                <w:rFonts w:ascii="Times New Roman" w:hAnsi="Times New Roman"/>
                <w:sz w:val="26"/>
                <w:szCs w:val="26"/>
                <w:lang w:val="vi-VN"/>
              </w:rPr>
              <w:lastRenderedPageBreak/>
              <w:t>Điều 1 Nghị quyết số </w:t>
            </w:r>
            <w:hyperlink r:id="rId10" w:tgtFrame="_blank" w:tooltip="13/2017/NQ-HĐND" w:history="1">
              <w:r w:rsidRPr="00465545">
                <w:rPr>
                  <w:rStyle w:val="Hyperlink"/>
                  <w:rFonts w:ascii="Times New Roman" w:hAnsi="Times New Roman"/>
                  <w:color w:val="auto"/>
                  <w:sz w:val="26"/>
                  <w:szCs w:val="26"/>
                  <w:u w:val="none"/>
                  <w:lang w:val="vi-VN"/>
                </w:rPr>
                <w:t>13/2017/NQ-HĐND</w:t>
              </w:r>
            </w:hyperlink>
            <w:r w:rsidRPr="00465545">
              <w:rPr>
                <w:rFonts w:ascii="Times New Roman" w:hAnsi="Times New Roman"/>
                <w:sz w:val="26"/>
                <w:szCs w:val="26"/>
                <w:lang w:val="vi-VN"/>
              </w:rPr>
              <w:t> ngày 17 tháng 7 năm 2017 của Hội đồng nhân dân tỉnh Lào Cai quy định mức chi cho công tác quản lý nhà nước về thi hành pháp luật xử lý vi phạm hành chính trên địa bàn tỉnh Lào Cai.</w:t>
            </w:r>
          </w:p>
          <w:p w14:paraId="5B01E09B" w14:textId="77777777" w:rsidR="001142F5" w:rsidRPr="00465545" w:rsidRDefault="001142F5" w:rsidP="001142F5">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lang w:val="vi-VN"/>
              </w:rPr>
              <w:t>Kinh phí chi hỗ trợ được bố trí trong dự toán chi thường xuyên hàng năm của Sở Tư pháp, Phòng Tư pháp.</w:t>
            </w:r>
          </w:p>
          <w:p w14:paraId="72128035" w14:textId="77777777" w:rsidR="001142F5" w:rsidRPr="00465545" w:rsidRDefault="001142F5" w:rsidP="001142F5">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lang w:val="vi-VN"/>
              </w:rPr>
              <w:t>Hàng năm, căn cứ vào số lượng hồ sơ mà Chủ tịch UBND tỉnh và Chủ tịch UBND cấp huyện đã ra quyết định xử phạt vi phạm hành chính, quyết định áp dụng biện pháp khắc phục hậu quả theo thẩm quyền trong năm trước, Sở Tư pháp, Phòng Tư pháp xây dựng dự toán ngân sách chi hỗ trợ theo hồ sơ vụ việc cho năm sau, gửi cơ quan có thẩm quyền theo quy định.</w:t>
            </w:r>
          </w:p>
          <w:p w14:paraId="206D5659" w14:textId="77777777" w:rsidR="001142F5" w:rsidRPr="00465545" w:rsidRDefault="001142F5" w:rsidP="001142F5">
            <w:pPr>
              <w:spacing w:before="120" w:after="120" w:line="320" w:lineRule="exact"/>
              <w:jc w:val="both"/>
              <w:rPr>
                <w:rFonts w:ascii="Times New Roman" w:hAnsi="Times New Roman"/>
                <w:sz w:val="26"/>
                <w:szCs w:val="26"/>
                <w:lang w:val="vi-VN"/>
              </w:rPr>
            </w:pPr>
          </w:p>
        </w:tc>
        <w:tc>
          <w:tcPr>
            <w:tcW w:w="4025" w:type="dxa"/>
          </w:tcPr>
          <w:p w14:paraId="1D9655F9" w14:textId="67709270" w:rsidR="001142F5" w:rsidRPr="00465545" w:rsidRDefault="001142F5" w:rsidP="001142F5">
            <w:pPr>
              <w:shd w:val="clear" w:color="auto" w:fill="FFFFFF"/>
              <w:spacing w:before="60" w:after="60"/>
              <w:ind w:firstLine="720"/>
              <w:jc w:val="both"/>
              <w:rPr>
                <w:rFonts w:ascii="Times New Roman" w:hAnsi="Times New Roman"/>
                <w:sz w:val="26"/>
                <w:szCs w:val="26"/>
              </w:rPr>
            </w:pPr>
            <w:proofErr w:type="spellStart"/>
            <w:r w:rsidRPr="00465545">
              <w:rPr>
                <w:rFonts w:ascii="Times New Roman" w:hAnsi="Times New Roman"/>
                <w:sz w:val="26"/>
                <w:szCs w:val="26"/>
              </w:rPr>
              <w:lastRenderedPageBreak/>
              <w:t>Không</w:t>
            </w:r>
            <w:proofErr w:type="spellEnd"/>
            <w:r w:rsidRPr="00465545">
              <w:rPr>
                <w:rFonts w:ascii="Times New Roman" w:hAnsi="Times New Roman"/>
                <w:sz w:val="26"/>
                <w:szCs w:val="26"/>
              </w:rPr>
              <w:t xml:space="preserve"> </w:t>
            </w:r>
            <w:proofErr w:type="spellStart"/>
            <w:r w:rsidRPr="00465545">
              <w:rPr>
                <w:rFonts w:ascii="Times New Roman" w:hAnsi="Times New Roman"/>
                <w:sz w:val="26"/>
                <w:szCs w:val="26"/>
              </w:rPr>
              <w:t>quy</w:t>
            </w:r>
            <w:proofErr w:type="spellEnd"/>
            <w:r w:rsidRPr="00465545">
              <w:rPr>
                <w:rFonts w:ascii="Times New Roman" w:hAnsi="Times New Roman"/>
                <w:sz w:val="26"/>
                <w:szCs w:val="26"/>
              </w:rPr>
              <w:t xml:space="preserve"> </w:t>
            </w:r>
            <w:proofErr w:type="spellStart"/>
            <w:r w:rsidRPr="00465545">
              <w:rPr>
                <w:rFonts w:ascii="Times New Roman" w:hAnsi="Times New Roman"/>
                <w:sz w:val="26"/>
                <w:szCs w:val="26"/>
              </w:rPr>
              <w:t>định</w:t>
            </w:r>
            <w:proofErr w:type="spellEnd"/>
          </w:p>
        </w:tc>
        <w:tc>
          <w:tcPr>
            <w:tcW w:w="3913" w:type="dxa"/>
          </w:tcPr>
          <w:p w14:paraId="2B6CE96E" w14:textId="79F12C36" w:rsidR="001142F5" w:rsidRPr="00465545" w:rsidRDefault="00D96DA1" w:rsidP="001142F5">
            <w:pPr>
              <w:spacing w:before="120" w:after="120" w:line="320" w:lineRule="exact"/>
              <w:jc w:val="both"/>
              <w:rPr>
                <w:rFonts w:ascii="Times New Roman" w:hAnsi="Times New Roman"/>
                <w:sz w:val="26"/>
                <w:szCs w:val="26"/>
              </w:rPr>
            </w:pPr>
            <w:proofErr w:type="spellStart"/>
            <w:r w:rsidRPr="00465545">
              <w:rPr>
                <w:rFonts w:ascii="Times New Roman" w:hAnsi="Times New Roman"/>
                <w:sz w:val="26"/>
                <w:szCs w:val="26"/>
              </w:rPr>
              <w:t>Không</w:t>
            </w:r>
            <w:proofErr w:type="spellEnd"/>
            <w:r w:rsidRPr="00465545">
              <w:rPr>
                <w:rFonts w:ascii="Times New Roman" w:hAnsi="Times New Roman"/>
                <w:sz w:val="26"/>
                <w:szCs w:val="26"/>
              </w:rPr>
              <w:t xml:space="preserve"> </w:t>
            </w:r>
            <w:proofErr w:type="spellStart"/>
            <w:r w:rsidRPr="00465545">
              <w:rPr>
                <w:rFonts w:ascii="Times New Roman" w:hAnsi="Times New Roman"/>
                <w:sz w:val="26"/>
                <w:szCs w:val="26"/>
              </w:rPr>
              <w:t>quy</w:t>
            </w:r>
            <w:proofErr w:type="spellEnd"/>
            <w:r w:rsidRPr="00465545">
              <w:rPr>
                <w:rFonts w:ascii="Times New Roman" w:hAnsi="Times New Roman"/>
                <w:sz w:val="26"/>
                <w:szCs w:val="26"/>
              </w:rPr>
              <w:t xml:space="preserve"> </w:t>
            </w:r>
            <w:proofErr w:type="spellStart"/>
            <w:r w:rsidRPr="00465545">
              <w:rPr>
                <w:rFonts w:ascii="Times New Roman" w:hAnsi="Times New Roman"/>
                <w:sz w:val="26"/>
                <w:szCs w:val="26"/>
              </w:rPr>
              <w:t>định</w:t>
            </w:r>
            <w:proofErr w:type="spellEnd"/>
          </w:p>
        </w:tc>
        <w:tc>
          <w:tcPr>
            <w:tcW w:w="3901" w:type="dxa"/>
          </w:tcPr>
          <w:p w14:paraId="0C43EEBD" w14:textId="7F91B49A" w:rsidR="001142F5" w:rsidRPr="00465545" w:rsidRDefault="001142F5" w:rsidP="001142F5">
            <w:pPr>
              <w:spacing w:before="120" w:after="120" w:line="320" w:lineRule="exact"/>
              <w:jc w:val="both"/>
              <w:rPr>
                <w:rFonts w:ascii="Times New Roman" w:hAnsi="Times New Roman"/>
                <w:sz w:val="26"/>
                <w:szCs w:val="26"/>
                <w:lang w:val="vi-VN"/>
              </w:rPr>
            </w:pPr>
          </w:p>
        </w:tc>
      </w:tr>
      <w:tr w:rsidR="00465545" w:rsidRPr="00465545" w14:paraId="52F78E19" w14:textId="77777777" w:rsidTr="00A31146">
        <w:tc>
          <w:tcPr>
            <w:tcW w:w="3369" w:type="dxa"/>
          </w:tcPr>
          <w:p w14:paraId="4B000A7C" w14:textId="76BCAF6F" w:rsidR="001142F5" w:rsidRPr="00465545" w:rsidRDefault="001142F5" w:rsidP="001142F5">
            <w:pPr>
              <w:spacing w:before="120" w:after="120" w:line="320" w:lineRule="exact"/>
              <w:jc w:val="both"/>
              <w:rPr>
                <w:rFonts w:ascii="Times New Roman" w:hAnsi="Times New Roman"/>
                <w:sz w:val="26"/>
                <w:szCs w:val="26"/>
              </w:rPr>
            </w:pPr>
            <w:proofErr w:type="spellStart"/>
            <w:r w:rsidRPr="00465545">
              <w:rPr>
                <w:rFonts w:ascii="Times New Roman" w:hAnsi="Times New Roman"/>
                <w:sz w:val="26"/>
                <w:szCs w:val="26"/>
              </w:rPr>
              <w:lastRenderedPageBreak/>
              <w:t>Không</w:t>
            </w:r>
            <w:proofErr w:type="spellEnd"/>
            <w:r w:rsidRPr="00465545">
              <w:rPr>
                <w:rFonts w:ascii="Times New Roman" w:hAnsi="Times New Roman"/>
                <w:sz w:val="26"/>
                <w:szCs w:val="26"/>
              </w:rPr>
              <w:t xml:space="preserve"> </w:t>
            </w:r>
            <w:proofErr w:type="spellStart"/>
            <w:r w:rsidRPr="00465545">
              <w:rPr>
                <w:rFonts w:ascii="Times New Roman" w:hAnsi="Times New Roman"/>
                <w:sz w:val="26"/>
                <w:szCs w:val="26"/>
              </w:rPr>
              <w:t>quy</w:t>
            </w:r>
            <w:proofErr w:type="spellEnd"/>
            <w:r w:rsidRPr="00465545">
              <w:rPr>
                <w:rFonts w:ascii="Times New Roman" w:hAnsi="Times New Roman"/>
                <w:sz w:val="26"/>
                <w:szCs w:val="26"/>
              </w:rPr>
              <w:t xml:space="preserve"> </w:t>
            </w:r>
            <w:proofErr w:type="spellStart"/>
            <w:r w:rsidRPr="00465545">
              <w:rPr>
                <w:rFonts w:ascii="Times New Roman" w:hAnsi="Times New Roman"/>
                <w:sz w:val="26"/>
                <w:szCs w:val="26"/>
              </w:rPr>
              <w:t>định</w:t>
            </w:r>
            <w:proofErr w:type="spellEnd"/>
          </w:p>
        </w:tc>
        <w:tc>
          <w:tcPr>
            <w:tcW w:w="4025" w:type="dxa"/>
          </w:tcPr>
          <w:p w14:paraId="5B9F0D37" w14:textId="356F9AAB" w:rsidR="001142F5" w:rsidRPr="00465545" w:rsidRDefault="001142F5" w:rsidP="001142F5">
            <w:pPr>
              <w:shd w:val="clear" w:color="auto" w:fill="FFFFFF"/>
              <w:spacing w:before="60" w:after="60"/>
              <w:jc w:val="both"/>
              <w:rPr>
                <w:rFonts w:ascii="Times New Roman" w:hAnsi="Times New Roman"/>
                <w:sz w:val="26"/>
                <w:szCs w:val="26"/>
                <w:lang w:val="vi-VN"/>
              </w:rPr>
            </w:pPr>
          </w:p>
        </w:tc>
        <w:tc>
          <w:tcPr>
            <w:tcW w:w="3913" w:type="dxa"/>
          </w:tcPr>
          <w:p w14:paraId="7FCACC78" w14:textId="343A1505" w:rsidR="001142F5" w:rsidRPr="00465545" w:rsidRDefault="001142F5" w:rsidP="001142F5">
            <w:pPr>
              <w:spacing w:before="120" w:after="120" w:line="320" w:lineRule="exact"/>
              <w:jc w:val="both"/>
              <w:rPr>
                <w:rFonts w:ascii="Times New Roman" w:hAnsi="Times New Roman"/>
                <w:sz w:val="26"/>
                <w:szCs w:val="26"/>
              </w:rPr>
            </w:pPr>
          </w:p>
        </w:tc>
        <w:tc>
          <w:tcPr>
            <w:tcW w:w="3901" w:type="dxa"/>
          </w:tcPr>
          <w:p w14:paraId="56C147D4" w14:textId="0027A4E2" w:rsidR="001142F5" w:rsidRPr="00465545" w:rsidRDefault="001142F5" w:rsidP="001142F5">
            <w:pPr>
              <w:shd w:val="clear" w:color="auto" w:fill="FFFFFF"/>
              <w:spacing w:before="60" w:after="60"/>
              <w:jc w:val="both"/>
              <w:rPr>
                <w:rFonts w:ascii="Times New Roman" w:hAnsi="Times New Roman"/>
                <w:sz w:val="26"/>
                <w:szCs w:val="26"/>
                <w:lang w:val="vi-VN"/>
              </w:rPr>
            </w:pPr>
          </w:p>
          <w:p w14:paraId="22132177" w14:textId="4FED819B" w:rsidR="001142F5" w:rsidRPr="00465545" w:rsidRDefault="001142F5" w:rsidP="001142F5">
            <w:pPr>
              <w:spacing w:before="120" w:after="120" w:line="320" w:lineRule="exact"/>
              <w:jc w:val="both"/>
              <w:rPr>
                <w:rFonts w:ascii="Times New Roman" w:hAnsi="Times New Roman"/>
                <w:sz w:val="26"/>
                <w:szCs w:val="26"/>
                <w:lang w:val="vi-VN"/>
              </w:rPr>
            </w:pPr>
          </w:p>
        </w:tc>
      </w:tr>
      <w:tr w:rsidR="00465545" w:rsidRPr="00465545" w14:paraId="7C7DC8FD" w14:textId="77777777" w:rsidTr="00A31146">
        <w:tc>
          <w:tcPr>
            <w:tcW w:w="3369" w:type="dxa"/>
          </w:tcPr>
          <w:p w14:paraId="4F21F265" w14:textId="77777777" w:rsidR="00D96DA1" w:rsidRPr="00465545" w:rsidRDefault="00D96DA1" w:rsidP="001142F5">
            <w:pPr>
              <w:spacing w:before="120" w:after="120" w:line="320" w:lineRule="exact"/>
              <w:jc w:val="both"/>
              <w:rPr>
                <w:rFonts w:ascii="Times New Roman" w:hAnsi="Times New Roman"/>
                <w:b/>
                <w:bCs/>
                <w:sz w:val="26"/>
                <w:szCs w:val="26"/>
                <w:lang w:val="vi-VN"/>
              </w:rPr>
            </w:pPr>
            <w:bookmarkStart w:id="19" w:name="dieu_17"/>
            <w:r w:rsidRPr="00465545">
              <w:rPr>
                <w:rFonts w:ascii="Times New Roman" w:hAnsi="Times New Roman"/>
                <w:b/>
                <w:bCs/>
                <w:sz w:val="26"/>
                <w:szCs w:val="26"/>
                <w:lang w:val="vi-VN"/>
              </w:rPr>
              <w:t>Điều 17. Sở Tư pháp</w:t>
            </w:r>
            <w:bookmarkEnd w:id="19"/>
          </w:p>
          <w:p w14:paraId="645CF2AB" w14:textId="77777777" w:rsidR="00D96DA1" w:rsidRPr="00465545" w:rsidRDefault="00D96DA1" w:rsidP="001142F5">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lang w:val="vi-VN"/>
              </w:rPr>
              <w:t>1. Chủ trì, tham mưu cho Ủy ban nhân dân tỉnh thực hiện quản lý Nhà nước công tác thi hành pháp luật về xử lý vi phạm hành chính trên địa bàn tỉnh theo quy định của pháp luật về xử lý vi phạm hành chính và Quy chế này.</w:t>
            </w:r>
          </w:p>
          <w:p w14:paraId="5CD66C20" w14:textId="77777777" w:rsidR="00D96DA1" w:rsidRPr="00465545" w:rsidRDefault="00D96DA1" w:rsidP="001142F5">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lang w:val="vi-VN"/>
              </w:rPr>
              <w:t>2. Theo dõi, đôn đốc đánh giá về công tác phối hợp; là cơ quan đầu mối tiếp nhận tổng hợp báo cáo của các sở, ban, ngành, các cơ quan Trung ương đóng trên địa bàn tỉnh, Ủy ban nhân dân cấp huyện, thành phố, giúp Ủy ban nhân dân tỉnh thực hiện công tác báo cáo tình hình thi hành pháp luật về xử lý vi phạm hành chính trên địa bàn tỉnh.</w:t>
            </w:r>
          </w:p>
          <w:p w14:paraId="48FA8729" w14:textId="6A23E0A1" w:rsidR="00D96DA1" w:rsidRPr="00465545" w:rsidRDefault="00D96DA1" w:rsidP="001142F5">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lang w:val="vi-VN"/>
              </w:rPr>
              <w:t xml:space="preserve">3. Phối hợp với các sở, ban, ngành thuộc tỉnh; các cơ quan được tổ chức theo ngành dọc đóng trên địa bàn tỉnh và </w:t>
            </w:r>
            <w:r w:rsidRPr="00465545">
              <w:rPr>
                <w:rFonts w:ascii="Times New Roman" w:hAnsi="Times New Roman"/>
                <w:sz w:val="26"/>
                <w:szCs w:val="26"/>
                <w:lang w:val="vi-VN"/>
              </w:rPr>
              <w:lastRenderedPageBreak/>
              <w:t>UBND cấp huyện thực hiện việc thống kê theo quy định để đánh giá tình hình, dự báo xu hướng vi phạm pháp luật hành chính, đề xuất giải pháp khắc phục, hoàn thiện chính sách, pháp luật, phục vụ công tác báo cáo thi hành pháp luật về xử lý vi phạm hành chính và quản lý nhà nước về xử lý vi phạm hành chính.</w:t>
            </w:r>
          </w:p>
        </w:tc>
        <w:tc>
          <w:tcPr>
            <w:tcW w:w="4025" w:type="dxa"/>
          </w:tcPr>
          <w:p w14:paraId="33F50DC0" w14:textId="77777777" w:rsidR="00D96DA1" w:rsidRPr="00465545" w:rsidRDefault="00D96DA1" w:rsidP="002E7B63">
            <w:pPr>
              <w:shd w:val="clear" w:color="auto" w:fill="FFFFFF"/>
              <w:spacing w:before="60" w:after="60"/>
              <w:jc w:val="both"/>
              <w:rPr>
                <w:rFonts w:ascii="Times New Roman" w:hAnsi="Times New Roman"/>
                <w:b/>
                <w:bCs/>
                <w:sz w:val="26"/>
                <w:szCs w:val="26"/>
                <w:lang w:val="vi-VN"/>
              </w:rPr>
            </w:pPr>
            <w:r w:rsidRPr="00465545">
              <w:rPr>
                <w:rFonts w:ascii="Times New Roman" w:hAnsi="Times New Roman"/>
                <w:b/>
                <w:bCs/>
                <w:sz w:val="26"/>
                <w:szCs w:val="26"/>
                <w:lang w:val="vi-VN"/>
              </w:rPr>
              <w:lastRenderedPageBreak/>
              <w:t>Điều 11. Trách nhiệm của Sở Tư pháp</w:t>
            </w:r>
          </w:p>
          <w:p w14:paraId="5B1D3BBE" w14:textId="77777777" w:rsidR="00D96DA1" w:rsidRPr="00465545" w:rsidRDefault="00D96DA1" w:rsidP="002E7B63">
            <w:pPr>
              <w:shd w:val="clear" w:color="auto" w:fill="FFFFFF"/>
              <w:spacing w:before="60" w:after="60"/>
              <w:jc w:val="both"/>
              <w:rPr>
                <w:rFonts w:ascii="Times New Roman" w:hAnsi="Times New Roman"/>
                <w:sz w:val="26"/>
                <w:szCs w:val="26"/>
                <w:lang w:val="vi-VN"/>
              </w:rPr>
            </w:pPr>
            <w:r w:rsidRPr="00465545">
              <w:rPr>
                <w:rFonts w:ascii="Times New Roman" w:hAnsi="Times New Roman"/>
                <w:sz w:val="26"/>
                <w:szCs w:val="26"/>
                <w:lang w:val="vi-VN"/>
              </w:rPr>
              <w:t>1. Chủ trì tổ chức thực hiện Quy chế này.</w:t>
            </w:r>
          </w:p>
          <w:p w14:paraId="0B89BC52" w14:textId="77777777" w:rsidR="00D96DA1" w:rsidRPr="00465545" w:rsidRDefault="00D96DA1" w:rsidP="002E7B63">
            <w:pPr>
              <w:shd w:val="clear" w:color="auto" w:fill="FFFFFF"/>
              <w:spacing w:before="60" w:after="60"/>
              <w:jc w:val="both"/>
              <w:rPr>
                <w:rFonts w:ascii="Times New Roman" w:hAnsi="Times New Roman"/>
                <w:sz w:val="26"/>
                <w:szCs w:val="26"/>
                <w:lang w:val="vi-VN"/>
              </w:rPr>
            </w:pPr>
            <w:r w:rsidRPr="00465545">
              <w:rPr>
                <w:rFonts w:ascii="Times New Roman" w:hAnsi="Times New Roman"/>
                <w:sz w:val="26"/>
                <w:szCs w:val="26"/>
                <w:lang w:val="vi-VN"/>
              </w:rPr>
              <w:t>2. Chủ động xây dựng chương trình, kế hoạch hoặc đề xuất nội dung phối hợp liên ngành trong quản lý nhà nước công tác thi hành pháp luật về xử lý vi phạm hành chính trên địa bàn tỉnh.</w:t>
            </w:r>
          </w:p>
          <w:p w14:paraId="3E0A5687" w14:textId="77777777" w:rsidR="00D96DA1" w:rsidRPr="00465545" w:rsidRDefault="00D96DA1" w:rsidP="002E7B63">
            <w:pPr>
              <w:shd w:val="clear" w:color="auto" w:fill="FFFFFF"/>
              <w:spacing w:before="60" w:after="60"/>
              <w:jc w:val="both"/>
              <w:rPr>
                <w:rFonts w:ascii="Times New Roman" w:hAnsi="Times New Roman"/>
                <w:sz w:val="26"/>
                <w:szCs w:val="26"/>
                <w:lang w:val="vi-VN"/>
              </w:rPr>
            </w:pPr>
            <w:r w:rsidRPr="00465545">
              <w:rPr>
                <w:rFonts w:ascii="Times New Roman" w:hAnsi="Times New Roman"/>
                <w:sz w:val="26"/>
                <w:szCs w:val="26"/>
                <w:lang w:val="vi-VN"/>
              </w:rPr>
              <w:t>3. Đề xuất Chủ tịch Ủy ban nhân dân tỉnh thành lập đoàn kiểm tra việc thi hành pháp luật về xử lý vi phạm hành chính.</w:t>
            </w:r>
          </w:p>
          <w:p w14:paraId="2DA6507C" w14:textId="77777777" w:rsidR="00D96DA1" w:rsidRPr="00465545" w:rsidRDefault="00D96DA1" w:rsidP="002E7B63">
            <w:pPr>
              <w:shd w:val="clear" w:color="auto" w:fill="FFFFFF"/>
              <w:spacing w:before="60" w:after="60"/>
              <w:jc w:val="both"/>
              <w:rPr>
                <w:rFonts w:ascii="Times New Roman" w:hAnsi="Times New Roman"/>
                <w:sz w:val="26"/>
                <w:szCs w:val="26"/>
                <w:lang w:val="vi-VN"/>
              </w:rPr>
            </w:pPr>
            <w:r w:rsidRPr="00465545">
              <w:rPr>
                <w:rFonts w:ascii="Times New Roman" w:hAnsi="Times New Roman"/>
                <w:sz w:val="26"/>
                <w:szCs w:val="26"/>
                <w:lang w:val="vi-VN"/>
              </w:rPr>
              <w:t>4. Theo dõi, đôn đốc, đánh giá về công tác phối hợp; là cơ quan đầu mối tiếp nhận báo cáo của các sở, ban, ngành, Ủy ban nhân dân cấp huyện; giúp Ủy ban nhân dân tỉnh thực hiện công tác báo cáo tình hình thi hành pháp luật về xử lý vi phạm hành chính trên địa bàn tỉnh.</w:t>
            </w:r>
          </w:p>
          <w:p w14:paraId="4E1FFCB2" w14:textId="77777777" w:rsidR="00D96DA1" w:rsidRPr="00465545" w:rsidRDefault="00D96DA1" w:rsidP="001142F5">
            <w:pPr>
              <w:shd w:val="clear" w:color="auto" w:fill="FFFFFF"/>
              <w:spacing w:before="60" w:after="60"/>
              <w:ind w:firstLine="720"/>
              <w:jc w:val="both"/>
              <w:rPr>
                <w:rFonts w:ascii="Times New Roman" w:hAnsi="Times New Roman"/>
                <w:sz w:val="26"/>
                <w:szCs w:val="26"/>
                <w:lang w:val="vi-VN"/>
              </w:rPr>
            </w:pPr>
          </w:p>
        </w:tc>
        <w:tc>
          <w:tcPr>
            <w:tcW w:w="3913" w:type="dxa"/>
            <w:vMerge w:val="restart"/>
          </w:tcPr>
          <w:p w14:paraId="26F60B10" w14:textId="77777777" w:rsidR="00D96DA1" w:rsidRPr="00465545" w:rsidRDefault="00D96DA1" w:rsidP="00D96DA1">
            <w:pPr>
              <w:spacing w:before="120" w:after="120" w:line="320" w:lineRule="exact"/>
              <w:jc w:val="both"/>
              <w:rPr>
                <w:rFonts w:ascii="Times New Roman" w:hAnsi="Times New Roman"/>
                <w:b/>
                <w:bCs/>
                <w:sz w:val="26"/>
                <w:szCs w:val="26"/>
                <w:lang w:val="vi-VN"/>
              </w:rPr>
            </w:pPr>
            <w:r w:rsidRPr="00465545">
              <w:rPr>
                <w:rFonts w:ascii="Times New Roman" w:hAnsi="Times New Roman"/>
                <w:b/>
                <w:bCs/>
                <w:sz w:val="26"/>
                <w:szCs w:val="26"/>
                <w:lang w:val="vi-VN"/>
              </w:rPr>
              <w:t>Điều 14. Trách nhiệm tổ chức thực hiện</w:t>
            </w:r>
          </w:p>
          <w:p w14:paraId="48131B96" w14:textId="77777777" w:rsidR="00D96DA1" w:rsidRPr="00465545" w:rsidRDefault="00D96DA1" w:rsidP="00D96DA1">
            <w:pPr>
              <w:spacing w:before="120" w:after="120" w:line="320" w:lineRule="exact"/>
              <w:jc w:val="both"/>
              <w:rPr>
                <w:rFonts w:ascii="Times New Roman" w:hAnsi="Times New Roman"/>
                <w:bCs/>
                <w:sz w:val="26"/>
                <w:szCs w:val="26"/>
                <w:lang w:val="vi-VN"/>
              </w:rPr>
            </w:pPr>
            <w:r w:rsidRPr="00465545">
              <w:rPr>
                <w:rFonts w:ascii="Times New Roman" w:hAnsi="Times New Roman"/>
                <w:bCs/>
                <w:sz w:val="26"/>
                <w:szCs w:val="26"/>
                <w:lang w:val="vi-VN"/>
              </w:rPr>
              <w:t>1. Sở Tư pháp chủ trì tổ chức thực hiện Quy chế và theo dõi tình hình thực hiện, báo cáo UBND tỉnh.</w:t>
            </w:r>
          </w:p>
          <w:p w14:paraId="20161ADE" w14:textId="77777777" w:rsidR="00D96DA1" w:rsidRPr="00465545" w:rsidRDefault="00D96DA1" w:rsidP="00D96DA1">
            <w:pPr>
              <w:spacing w:before="120" w:after="120" w:line="320" w:lineRule="exact"/>
              <w:jc w:val="both"/>
              <w:rPr>
                <w:rFonts w:ascii="Times New Roman" w:hAnsi="Times New Roman"/>
                <w:sz w:val="26"/>
                <w:szCs w:val="26"/>
                <w:lang w:val="vi-VN"/>
              </w:rPr>
            </w:pPr>
            <w:r w:rsidRPr="00465545">
              <w:rPr>
                <w:rFonts w:ascii="Times New Roman" w:hAnsi="Times New Roman"/>
                <w:bCs/>
                <w:sz w:val="26"/>
                <w:szCs w:val="26"/>
                <w:lang w:val="vi-VN"/>
              </w:rPr>
              <w:t xml:space="preserve">2. Thủ trưởng các sở, ban, ngành, </w:t>
            </w:r>
            <w:bookmarkStart w:id="20" w:name="dieu_19"/>
            <w:r w:rsidRPr="00465545">
              <w:rPr>
                <w:rFonts w:ascii="Times New Roman" w:hAnsi="Times New Roman"/>
                <w:sz w:val="26"/>
                <w:szCs w:val="26"/>
                <w:lang w:val="vi-VN"/>
              </w:rPr>
              <w:t>các cơ quan thuộc cơ quan Trung ương được tổ chức theo ngành dọc đóng trên địa bàn tỉnh, Chủ tịch UBND cấp xã có trách nhiệm triển khai, tổ chức thực hiện Quy chế này thuộc phạm vi, địa bàn quản lý; phản ánh khó khăn, vướng mắc về Sở Tư pháp để báo cáo UBND tỉnh xem xét, quyết định.</w:t>
            </w:r>
          </w:p>
          <w:bookmarkEnd w:id="20"/>
          <w:p w14:paraId="3C2E1979" w14:textId="7914EDBE" w:rsidR="00D96DA1" w:rsidRPr="00465545" w:rsidRDefault="00D96DA1" w:rsidP="00D96DA1">
            <w:pPr>
              <w:spacing w:before="120" w:after="120" w:line="320" w:lineRule="exact"/>
              <w:ind w:firstLine="567"/>
              <w:jc w:val="both"/>
              <w:rPr>
                <w:rFonts w:ascii="Times New Roman" w:hAnsi="Times New Roman"/>
                <w:sz w:val="26"/>
                <w:szCs w:val="26"/>
                <w:lang w:val="vi-VN"/>
              </w:rPr>
            </w:pPr>
          </w:p>
        </w:tc>
        <w:tc>
          <w:tcPr>
            <w:tcW w:w="3901" w:type="dxa"/>
            <w:vMerge w:val="restart"/>
          </w:tcPr>
          <w:p w14:paraId="4F940482" w14:textId="5FF78766" w:rsidR="00D96DA1" w:rsidRPr="00465545" w:rsidRDefault="00D96DA1" w:rsidP="001142F5">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lang w:val="vi-VN"/>
              </w:rPr>
              <w:t xml:space="preserve">Sửa đổi quy định về trách nhiệm của Các sở, ban, ngành thuộc Ủy ban nhân dân tỉnh; </w:t>
            </w:r>
            <w:r w:rsidRPr="00465545">
              <w:rPr>
                <w:rFonts w:ascii="Times New Roman" w:hAnsi="Times New Roman"/>
                <w:sz w:val="26"/>
                <w:szCs w:val="26"/>
                <w:shd w:val="clear" w:color="auto" w:fill="FFFFFF"/>
                <w:lang w:val="vi-VN"/>
              </w:rPr>
              <w:t>các cơ quan thuộc cơ quan Trung ương được tổ chức theo ngành dọc đóng trên địa bàn tỉnh</w:t>
            </w:r>
            <w:r w:rsidRPr="00465545">
              <w:rPr>
                <w:rFonts w:ascii="Times New Roman" w:hAnsi="Times New Roman"/>
                <w:sz w:val="26"/>
                <w:szCs w:val="26"/>
                <w:lang w:val="vi-VN"/>
              </w:rPr>
              <w:t>; Ủy ban nhân dân cấp xã để phù hợp với mô hình tổ chức chính quyền địa phương 02 cấp</w:t>
            </w:r>
          </w:p>
        </w:tc>
      </w:tr>
      <w:tr w:rsidR="00465545" w:rsidRPr="00465545" w14:paraId="4FF90401" w14:textId="77777777" w:rsidTr="00A31146">
        <w:tc>
          <w:tcPr>
            <w:tcW w:w="3369" w:type="dxa"/>
          </w:tcPr>
          <w:p w14:paraId="11FA5A17" w14:textId="77777777" w:rsidR="00D96DA1" w:rsidRPr="00465545" w:rsidRDefault="00D96DA1" w:rsidP="001142F5">
            <w:pPr>
              <w:spacing w:before="120" w:after="120" w:line="320" w:lineRule="exact"/>
              <w:jc w:val="both"/>
              <w:rPr>
                <w:rFonts w:ascii="Times New Roman" w:hAnsi="Times New Roman"/>
                <w:b/>
                <w:bCs/>
                <w:sz w:val="26"/>
                <w:szCs w:val="26"/>
                <w:lang w:val="vi-VN"/>
              </w:rPr>
            </w:pPr>
            <w:bookmarkStart w:id="21" w:name="dieu_18"/>
            <w:r w:rsidRPr="00465545">
              <w:rPr>
                <w:rFonts w:ascii="Times New Roman" w:hAnsi="Times New Roman"/>
                <w:b/>
                <w:bCs/>
                <w:sz w:val="26"/>
                <w:szCs w:val="26"/>
                <w:lang w:val="vi-VN"/>
              </w:rPr>
              <w:t>Điều 18. Các sở, ban, ngành thuộc Ủy ban nhân dân tỉnh; cơ quan Trung ương trên địa bàn tỉnh; Ủy ban nhân dân cấp huyện; Ủy ban nhân dân cấp xã</w:t>
            </w:r>
            <w:bookmarkEnd w:id="21"/>
          </w:p>
          <w:p w14:paraId="4C5ECF70" w14:textId="77777777" w:rsidR="00D96DA1" w:rsidRPr="00465545" w:rsidRDefault="00D96DA1" w:rsidP="001142F5">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lang w:val="vi-VN"/>
              </w:rPr>
              <w:t>1. Chủ trì, phối hợp với Sở Tư pháp và các cơ quan liên quan triển khai thực hiện công tác thi hành pháp luật về xử lý vi phạm hành chính thuộc lĩnh vực, địa bàn quản lý theo quy định pháp luật.</w:t>
            </w:r>
          </w:p>
          <w:p w14:paraId="6C48E688" w14:textId="77777777" w:rsidR="00D96DA1" w:rsidRPr="00465545" w:rsidRDefault="00D96DA1" w:rsidP="001142F5">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lang w:val="vi-VN"/>
              </w:rPr>
              <w:t xml:space="preserve">2. Các sở, ban, ngành thuộc Ủy ban nhân dân tỉnh; các cơ quan Trung ương đóng trên địa bàn tỉnh; Ủy ban nhân dân </w:t>
            </w:r>
            <w:r w:rsidRPr="00465545">
              <w:rPr>
                <w:rFonts w:ascii="Times New Roman" w:hAnsi="Times New Roman"/>
                <w:sz w:val="26"/>
                <w:szCs w:val="26"/>
                <w:lang w:val="vi-VN"/>
              </w:rPr>
              <w:lastRenderedPageBreak/>
              <w:t>cấp huyện, Ủy ban nhân dân cấp xã có trách nhiệm chủ động phối hợp chặt chẽ, kịp thời theo yêu cầu của cơ quan chủ trì; đề nghị cơ quan chủ trì cung cấp tài liệu, thông tin cần thiết, phục vụ cho công tác phối hợp triển khai thực hiện công tác thi hành pháp luật về xử lý vi phạm hành chính.</w:t>
            </w:r>
          </w:p>
          <w:p w14:paraId="489F0D43" w14:textId="77777777" w:rsidR="00D96DA1" w:rsidRPr="00465545" w:rsidRDefault="00D96DA1" w:rsidP="001142F5">
            <w:pPr>
              <w:spacing w:before="120" w:after="120" w:line="320" w:lineRule="exact"/>
              <w:jc w:val="both"/>
              <w:rPr>
                <w:rFonts w:ascii="Times New Roman" w:hAnsi="Times New Roman"/>
                <w:sz w:val="26"/>
                <w:szCs w:val="26"/>
                <w:lang w:val="vi-VN"/>
              </w:rPr>
            </w:pPr>
          </w:p>
        </w:tc>
        <w:tc>
          <w:tcPr>
            <w:tcW w:w="4025" w:type="dxa"/>
          </w:tcPr>
          <w:p w14:paraId="71082505" w14:textId="77777777" w:rsidR="00D96DA1" w:rsidRPr="00465545" w:rsidRDefault="00D96DA1" w:rsidP="00B036E3">
            <w:pPr>
              <w:shd w:val="clear" w:color="auto" w:fill="FFFFFF"/>
              <w:spacing w:before="60" w:after="60"/>
              <w:jc w:val="both"/>
              <w:rPr>
                <w:rFonts w:ascii="Times New Roman" w:hAnsi="Times New Roman"/>
                <w:b/>
                <w:bCs/>
                <w:sz w:val="26"/>
                <w:szCs w:val="26"/>
                <w:lang w:val="vi-VN"/>
              </w:rPr>
            </w:pPr>
            <w:r w:rsidRPr="00465545">
              <w:rPr>
                <w:rFonts w:ascii="Times New Roman" w:hAnsi="Times New Roman"/>
                <w:b/>
                <w:bCs/>
                <w:sz w:val="26"/>
                <w:szCs w:val="26"/>
                <w:lang w:val="vi-VN"/>
              </w:rPr>
              <w:lastRenderedPageBreak/>
              <w:t>Điều 12. Trách nhiệm của Sở Nội vụ</w:t>
            </w:r>
          </w:p>
          <w:p w14:paraId="60813058" w14:textId="77777777" w:rsidR="00D96DA1" w:rsidRPr="00465545" w:rsidRDefault="00D96DA1" w:rsidP="00B036E3">
            <w:pPr>
              <w:shd w:val="clear" w:color="auto" w:fill="FFFFFF"/>
              <w:spacing w:before="60" w:after="60"/>
              <w:jc w:val="both"/>
              <w:rPr>
                <w:rFonts w:ascii="Times New Roman" w:hAnsi="Times New Roman"/>
                <w:sz w:val="26"/>
                <w:szCs w:val="26"/>
                <w:lang w:val="vi-VN"/>
              </w:rPr>
            </w:pPr>
            <w:r w:rsidRPr="00465545">
              <w:rPr>
                <w:rFonts w:ascii="Times New Roman" w:hAnsi="Times New Roman"/>
                <w:sz w:val="26"/>
                <w:szCs w:val="26"/>
                <w:lang w:val="vi-VN"/>
              </w:rPr>
              <w:t xml:space="preserve">Phối hợp với Sở Tư pháp tham mưu Ủy ban nhân dân tỉnh kiện toàn tổ chức, bố trí nhân sự thực hiện chức năng, nhiệm vụ quản lý công tác thi hành pháp luật về xử lý vi phạm hành chính theo Quyết định số 1950/QĐ-TTg ngày 25/10/2013 của Thủ tướng Chính phủ phê duyệt đề án “Xây dựng tổ chức bộ máy, biên chế triển khai thực hiện quản lý thống nhất công tác thi hành pháp luật về xử lý vi phạm hành chính của Bộ Tư pháp, các Bộ, cơ quan ngang Bộ và các cơ quan tư pháp địa phương” và Thông tư liên tịch số 23/TTLT-BTP-BNV </w:t>
            </w:r>
            <w:r w:rsidRPr="00465545">
              <w:rPr>
                <w:rFonts w:ascii="Times New Roman" w:hAnsi="Times New Roman"/>
                <w:sz w:val="26"/>
                <w:szCs w:val="26"/>
                <w:lang w:val="vi-VN"/>
              </w:rPr>
              <w:lastRenderedPageBreak/>
              <w:t>ngày 22/12/2014 hướng dẫn chức năng, nhiệm vụ, quyền hạn và cơ cấu tổ chức của Sở Tư pháp thuộc Ủy ban nhân dân tỉnh, thành phố trực thuộc Trung ương và Phòng Tư pháp thuộc Ủy ban nhân dân huyện, quận, thị xã, thành phố thuộc tỉnh.</w:t>
            </w:r>
          </w:p>
          <w:p w14:paraId="57287FCD" w14:textId="77777777" w:rsidR="00D96DA1" w:rsidRPr="00465545" w:rsidRDefault="00D96DA1" w:rsidP="00B036E3">
            <w:pPr>
              <w:shd w:val="clear" w:color="auto" w:fill="FFFFFF"/>
              <w:spacing w:before="60" w:after="60"/>
              <w:jc w:val="both"/>
              <w:rPr>
                <w:rFonts w:ascii="Times New Roman" w:hAnsi="Times New Roman"/>
                <w:sz w:val="26"/>
                <w:szCs w:val="26"/>
                <w:lang w:val="vi-VN"/>
              </w:rPr>
            </w:pPr>
            <w:r w:rsidRPr="00465545">
              <w:rPr>
                <w:rFonts w:ascii="Times New Roman" w:hAnsi="Times New Roman"/>
                <w:sz w:val="26"/>
                <w:szCs w:val="26"/>
                <w:lang w:val="vi-VN"/>
              </w:rPr>
              <w:t>Điều 13. Trách nhiệm của Sở Tài chính</w:t>
            </w:r>
          </w:p>
          <w:p w14:paraId="47BBC186" w14:textId="77777777" w:rsidR="00D96DA1" w:rsidRPr="00465545" w:rsidRDefault="00D96DA1" w:rsidP="00B036E3">
            <w:pPr>
              <w:shd w:val="clear" w:color="auto" w:fill="FFFFFF"/>
              <w:spacing w:before="60" w:after="60"/>
              <w:jc w:val="both"/>
              <w:rPr>
                <w:rFonts w:ascii="Times New Roman" w:hAnsi="Times New Roman"/>
                <w:sz w:val="26"/>
                <w:szCs w:val="26"/>
                <w:lang w:val="vi-VN"/>
              </w:rPr>
            </w:pPr>
            <w:r w:rsidRPr="00465545">
              <w:rPr>
                <w:rFonts w:ascii="Times New Roman" w:hAnsi="Times New Roman"/>
                <w:sz w:val="26"/>
                <w:szCs w:val="26"/>
                <w:lang w:val="vi-VN"/>
              </w:rPr>
              <w:t>Hằng năm bố trí ngân sách đảm bảo kinh phí cho công tác quản lý nhà nước về thi hành pháp luật xử lý vi phạm hành chính trên địa bàn tỉnh và việc thực hiện quy chế phối hợp này.</w:t>
            </w:r>
          </w:p>
          <w:p w14:paraId="08FC1AA8" w14:textId="77777777" w:rsidR="00D96DA1" w:rsidRPr="00465545" w:rsidRDefault="00D96DA1" w:rsidP="00B036E3">
            <w:pPr>
              <w:shd w:val="clear" w:color="auto" w:fill="FFFFFF"/>
              <w:spacing w:before="60" w:after="60"/>
              <w:jc w:val="both"/>
              <w:rPr>
                <w:rFonts w:ascii="Times New Roman" w:hAnsi="Times New Roman"/>
                <w:b/>
                <w:bCs/>
                <w:sz w:val="26"/>
                <w:szCs w:val="26"/>
                <w:lang w:val="vi-VN"/>
              </w:rPr>
            </w:pPr>
            <w:r w:rsidRPr="00465545">
              <w:rPr>
                <w:rFonts w:ascii="Times New Roman" w:hAnsi="Times New Roman"/>
                <w:b/>
                <w:bCs/>
                <w:sz w:val="26"/>
                <w:szCs w:val="26"/>
                <w:lang w:val="vi-VN"/>
              </w:rPr>
              <w:t>Điều 14. Trách nhiệm của Công an tỉnh</w:t>
            </w:r>
          </w:p>
          <w:p w14:paraId="4A9764DD" w14:textId="77777777" w:rsidR="00D96DA1" w:rsidRPr="00465545" w:rsidRDefault="00D96DA1" w:rsidP="00B036E3">
            <w:pPr>
              <w:shd w:val="clear" w:color="auto" w:fill="FFFFFF"/>
              <w:spacing w:before="60" w:after="60"/>
              <w:jc w:val="both"/>
              <w:rPr>
                <w:rFonts w:ascii="Times New Roman" w:hAnsi="Times New Roman"/>
                <w:sz w:val="26"/>
                <w:szCs w:val="26"/>
                <w:lang w:val="vi-VN"/>
              </w:rPr>
            </w:pPr>
            <w:r w:rsidRPr="00465545">
              <w:rPr>
                <w:rFonts w:ascii="Times New Roman" w:hAnsi="Times New Roman"/>
                <w:sz w:val="26"/>
                <w:szCs w:val="26"/>
                <w:lang w:val="vi-VN"/>
              </w:rPr>
              <w:t>Chỉ đạo việc thu thập tài liệu trong hồ sơ đề nghị áp dụng các biện pháp xử lý hành chính theo quy định của pháp luật; chỉ đạo các đơn vị thuộc Công an tỉnh, Công an cấp huyện phối hợp với phòng Tư pháp, phòng Lao động -Thương binh và Xã hội, Tòa án nhân dân cấp huyện, Ủy ban nhân dân cấp xã và các cơ quan có liên quan trong việc áp dụng các biện pháp xử lý vi phạm hành chính.</w:t>
            </w:r>
          </w:p>
          <w:p w14:paraId="2D055737" w14:textId="77777777" w:rsidR="00D96DA1" w:rsidRPr="00465545" w:rsidRDefault="00D96DA1" w:rsidP="00B036E3">
            <w:pPr>
              <w:shd w:val="clear" w:color="auto" w:fill="FFFFFF"/>
              <w:spacing w:before="60" w:after="60"/>
              <w:jc w:val="both"/>
              <w:rPr>
                <w:rFonts w:ascii="Times New Roman" w:hAnsi="Times New Roman"/>
                <w:b/>
                <w:bCs/>
                <w:sz w:val="26"/>
                <w:szCs w:val="26"/>
                <w:lang w:val="vi-VN"/>
              </w:rPr>
            </w:pPr>
            <w:r w:rsidRPr="00465545">
              <w:rPr>
                <w:rFonts w:ascii="Times New Roman" w:hAnsi="Times New Roman"/>
                <w:b/>
                <w:bCs/>
                <w:sz w:val="26"/>
                <w:szCs w:val="26"/>
                <w:lang w:val="vi-VN"/>
              </w:rPr>
              <w:lastRenderedPageBreak/>
              <w:t>Điều 15. Trách nhiệm của Ủy ban nhân dân cấp huyện</w:t>
            </w:r>
          </w:p>
          <w:p w14:paraId="40EFA628" w14:textId="77777777" w:rsidR="00D96DA1" w:rsidRPr="00465545" w:rsidRDefault="00D96DA1" w:rsidP="00B036E3">
            <w:pPr>
              <w:shd w:val="clear" w:color="auto" w:fill="FFFFFF"/>
              <w:spacing w:before="60" w:after="60"/>
              <w:jc w:val="both"/>
              <w:rPr>
                <w:rFonts w:ascii="Times New Roman" w:hAnsi="Times New Roman"/>
                <w:sz w:val="26"/>
                <w:szCs w:val="26"/>
                <w:lang w:val="vi-VN"/>
              </w:rPr>
            </w:pPr>
            <w:r w:rsidRPr="00465545">
              <w:rPr>
                <w:rFonts w:ascii="Times New Roman" w:hAnsi="Times New Roman"/>
                <w:sz w:val="26"/>
                <w:szCs w:val="26"/>
                <w:lang w:val="vi-VN"/>
              </w:rPr>
              <w:t>1. Chỉ đạo xây dựng Kế hoạch hằng năm của Ủy ban nhân dân cấp huyện về quản lý công tác thi hành pháp luật xử lý vi phạm hành chính để thực hiện các nhiệm vụ quy định tại Điều 17 Luật Xử lý vi phạm hành chính, Chương II Nghị định số 81/2013/NĐ-CP và Kế hoạch hằng năm của Ủy ban nhân dân tỉnh.</w:t>
            </w:r>
          </w:p>
          <w:p w14:paraId="44C629D1" w14:textId="77777777" w:rsidR="00D96DA1" w:rsidRPr="00465545" w:rsidRDefault="00D96DA1" w:rsidP="00B036E3">
            <w:pPr>
              <w:shd w:val="clear" w:color="auto" w:fill="FFFFFF"/>
              <w:spacing w:before="60" w:after="60"/>
              <w:jc w:val="both"/>
              <w:rPr>
                <w:rFonts w:ascii="Times New Roman" w:hAnsi="Times New Roman"/>
                <w:sz w:val="26"/>
                <w:szCs w:val="26"/>
                <w:lang w:val="vi-VN"/>
              </w:rPr>
            </w:pPr>
            <w:r w:rsidRPr="00465545">
              <w:rPr>
                <w:rFonts w:ascii="Times New Roman" w:hAnsi="Times New Roman"/>
                <w:sz w:val="26"/>
                <w:szCs w:val="26"/>
                <w:lang w:val="vi-VN"/>
              </w:rPr>
              <w:t>2. Bố trí nhân sự tại các Phòng Tư pháp, công chức Tư pháp - Hộ tịch để thực hiện nhiệm vụ quản lý công tác thi hành pháp luật về xử lý vi phạm hành chính trên địa bàn cấp huyện.</w:t>
            </w:r>
          </w:p>
          <w:p w14:paraId="013F163D" w14:textId="77777777" w:rsidR="00D96DA1" w:rsidRPr="00465545" w:rsidRDefault="00D96DA1" w:rsidP="00B036E3">
            <w:pPr>
              <w:shd w:val="clear" w:color="auto" w:fill="FFFFFF"/>
              <w:spacing w:before="60" w:after="60"/>
              <w:jc w:val="both"/>
              <w:rPr>
                <w:rFonts w:ascii="Times New Roman" w:hAnsi="Times New Roman"/>
                <w:sz w:val="26"/>
                <w:szCs w:val="26"/>
                <w:lang w:val="vi-VN"/>
              </w:rPr>
            </w:pPr>
            <w:r w:rsidRPr="00465545">
              <w:rPr>
                <w:rFonts w:ascii="Times New Roman" w:hAnsi="Times New Roman"/>
                <w:sz w:val="26"/>
                <w:szCs w:val="26"/>
                <w:lang w:val="vi-VN"/>
              </w:rPr>
              <w:t>3. Bố trí ngân sách cho hoạt động quản lý công tác thi hành pháp luật về xử lý vi phạm hành chính thuộc phạm vi, thẩm quyền của cấp huyện.</w:t>
            </w:r>
          </w:p>
          <w:p w14:paraId="6C44D76F" w14:textId="77777777" w:rsidR="00D96DA1" w:rsidRPr="00465545" w:rsidRDefault="00D96DA1" w:rsidP="00B036E3">
            <w:pPr>
              <w:shd w:val="clear" w:color="auto" w:fill="FFFFFF"/>
              <w:spacing w:before="60" w:after="60"/>
              <w:jc w:val="both"/>
              <w:rPr>
                <w:rFonts w:ascii="Times New Roman" w:hAnsi="Times New Roman"/>
                <w:sz w:val="26"/>
                <w:szCs w:val="26"/>
                <w:lang w:val="vi-VN"/>
              </w:rPr>
            </w:pPr>
            <w:r w:rsidRPr="00465545">
              <w:rPr>
                <w:rFonts w:ascii="Times New Roman" w:hAnsi="Times New Roman"/>
                <w:sz w:val="26"/>
                <w:szCs w:val="26"/>
                <w:lang w:val="vi-VN"/>
              </w:rPr>
              <w:t>4. Phối hợp với Sở Tư pháp và các cơ quan liên quan triển khai thực hiện quản lý nhà nước công tác thi hành pháp luật về xử lý vi phạm hành chính theo quy định pháp luật và Kế hoạch của Ủy ban nhân dân tỉnh.</w:t>
            </w:r>
          </w:p>
          <w:p w14:paraId="28099CC9" w14:textId="77777777" w:rsidR="00D96DA1" w:rsidRPr="00465545" w:rsidRDefault="00D96DA1" w:rsidP="00B036E3">
            <w:pPr>
              <w:shd w:val="clear" w:color="auto" w:fill="FFFFFF"/>
              <w:spacing w:before="60" w:after="60"/>
              <w:jc w:val="both"/>
              <w:rPr>
                <w:rFonts w:ascii="Times New Roman" w:hAnsi="Times New Roman"/>
                <w:b/>
                <w:bCs/>
                <w:sz w:val="26"/>
                <w:szCs w:val="26"/>
                <w:lang w:val="vi-VN"/>
              </w:rPr>
            </w:pPr>
            <w:r w:rsidRPr="00465545">
              <w:rPr>
                <w:rFonts w:ascii="Times New Roman" w:hAnsi="Times New Roman"/>
                <w:b/>
                <w:bCs/>
                <w:sz w:val="26"/>
                <w:szCs w:val="26"/>
                <w:lang w:val="vi-VN"/>
              </w:rPr>
              <w:lastRenderedPageBreak/>
              <w:t>Điều 15. Trách nhiệm của các sở, ban, ngành</w:t>
            </w:r>
          </w:p>
          <w:p w14:paraId="13D099C6" w14:textId="77777777" w:rsidR="00D96DA1" w:rsidRPr="00465545" w:rsidRDefault="00D96DA1" w:rsidP="00B036E3">
            <w:pPr>
              <w:shd w:val="clear" w:color="auto" w:fill="FFFFFF"/>
              <w:spacing w:before="60" w:after="60"/>
              <w:jc w:val="both"/>
              <w:rPr>
                <w:rFonts w:ascii="Times New Roman" w:hAnsi="Times New Roman"/>
                <w:sz w:val="26"/>
                <w:szCs w:val="26"/>
                <w:lang w:val="vi-VN"/>
              </w:rPr>
            </w:pPr>
            <w:r w:rsidRPr="00465545">
              <w:rPr>
                <w:rFonts w:ascii="Times New Roman" w:hAnsi="Times New Roman"/>
                <w:sz w:val="26"/>
                <w:szCs w:val="26"/>
                <w:lang w:val="vi-VN"/>
              </w:rPr>
              <w:t>Phối hợp với Sở Tư pháp và các cơ quan liên quan triển khai thực hiện quản lý nhà nước công tác thi hành pháp luật về xử lý vi phạm hành chính theo quy định pháp luật và Kế hoạch của Ủy ban nhân dân tỉnh.</w:t>
            </w:r>
          </w:p>
          <w:p w14:paraId="18CCA580" w14:textId="77777777" w:rsidR="00D96DA1" w:rsidRPr="00465545" w:rsidRDefault="00D96DA1" w:rsidP="001142F5">
            <w:pPr>
              <w:shd w:val="clear" w:color="auto" w:fill="FFFFFF"/>
              <w:spacing w:before="60" w:after="60"/>
              <w:ind w:firstLine="720"/>
              <w:jc w:val="both"/>
              <w:rPr>
                <w:rFonts w:ascii="Times New Roman" w:hAnsi="Times New Roman"/>
                <w:sz w:val="26"/>
                <w:szCs w:val="26"/>
                <w:lang w:val="vi-VN"/>
              </w:rPr>
            </w:pPr>
          </w:p>
        </w:tc>
        <w:tc>
          <w:tcPr>
            <w:tcW w:w="3913" w:type="dxa"/>
            <w:vMerge/>
          </w:tcPr>
          <w:p w14:paraId="7DF5D106" w14:textId="77777777" w:rsidR="00D96DA1" w:rsidRPr="00465545" w:rsidRDefault="00D96DA1" w:rsidP="001142F5">
            <w:pPr>
              <w:spacing w:before="120" w:after="120" w:line="320" w:lineRule="exact"/>
              <w:ind w:firstLine="567"/>
              <w:jc w:val="both"/>
              <w:rPr>
                <w:rFonts w:ascii="Times New Roman" w:hAnsi="Times New Roman"/>
                <w:sz w:val="26"/>
                <w:szCs w:val="26"/>
                <w:lang w:val="vi-VN"/>
              </w:rPr>
            </w:pPr>
          </w:p>
        </w:tc>
        <w:tc>
          <w:tcPr>
            <w:tcW w:w="3901" w:type="dxa"/>
            <w:vMerge/>
          </w:tcPr>
          <w:p w14:paraId="5A60D5DA" w14:textId="3CC801BD" w:rsidR="00D96DA1" w:rsidRPr="00465545" w:rsidRDefault="00D96DA1" w:rsidP="001142F5">
            <w:pPr>
              <w:spacing w:before="120" w:after="120" w:line="320" w:lineRule="exact"/>
              <w:jc w:val="both"/>
              <w:rPr>
                <w:rFonts w:ascii="Times New Roman" w:hAnsi="Times New Roman"/>
                <w:sz w:val="26"/>
                <w:szCs w:val="26"/>
                <w:lang w:val="vi-VN"/>
              </w:rPr>
            </w:pPr>
          </w:p>
        </w:tc>
      </w:tr>
      <w:tr w:rsidR="00465545" w:rsidRPr="00465545" w14:paraId="5317345B" w14:textId="77777777" w:rsidTr="00A31146">
        <w:tc>
          <w:tcPr>
            <w:tcW w:w="3369" w:type="dxa"/>
          </w:tcPr>
          <w:p w14:paraId="53A26F2C" w14:textId="207A9BCE" w:rsidR="00D96DA1" w:rsidRPr="00465545" w:rsidRDefault="00D96DA1" w:rsidP="00D96DA1">
            <w:pPr>
              <w:spacing w:before="120" w:after="120" w:line="320" w:lineRule="exact"/>
              <w:jc w:val="center"/>
              <w:rPr>
                <w:rFonts w:ascii="Times New Roman" w:hAnsi="Times New Roman"/>
                <w:sz w:val="26"/>
                <w:szCs w:val="26"/>
              </w:rPr>
            </w:pPr>
            <w:proofErr w:type="spellStart"/>
            <w:r w:rsidRPr="00465545">
              <w:rPr>
                <w:rFonts w:ascii="Times New Roman" w:hAnsi="Times New Roman"/>
                <w:sz w:val="26"/>
                <w:szCs w:val="26"/>
              </w:rPr>
              <w:lastRenderedPageBreak/>
              <w:t>Không</w:t>
            </w:r>
            <w:proofErr w:type="spellEnd"/>
            <w:r w:rsidRPr="00465545">
              <w:rPr>
                <w:rFonts w:ascii="Times New Roman" w:hAnsi="Times New Roman"/>
                <w:sz w:val="26"/>
                <w:szCs w:val="26"/>
              </w:rPr>
              <w:t xml:space="preserve"> </w:t>
            </w:r>
            <w:proofErr w:type="spellStart"/>
            <w:r w:rsidRPr="00465545">
              <w:rPr>
                <w:rFonts w:ascii="Times New Roman" w:hAnsi="Times New Roman"/>
                <w:sz w:val="26"/>
                <w:szCs w:val="26"/>
              </w:rPr>
              <w:t>quy</w:t>
            </w:r>
            <w:proofErr w:type="spellEnd"/>
            <w:r w:rsidRPr="00465545">
              <w:rPr>
                <w:rFonts w:ascii="Times New Roman" w:hAnsi="Times New Roman"/>
                <w:sz w:val="26"/>
                <w:szCs w:val="26"/>
              </w:rPr>
              <w:t xml:space="preserve"> </w:t>
            </w:r>
            <w:proofErr w:type="spellStart"/>
            <w:r w:rsidRPr="00465545">
              <w:rPr>
                <w:rFonts w:ascii="Times New Roman" w:hAnsi="Times New Roman"/>
                <w:sz w:val="26"/>
                <w:szCs w:val="26"/>
              </w:rPr>
              <w:t>định</w:t>
            </w:r>
            <w:proofErr w:type="spellEnd"/>
          </w:p>
        </w:tc>
        <w:tc>
          <w:tcPr>
            <w:tcW w:w="4025" w:type="dxa"/>
          </w:tcPr>
          <w:p w14:paraId="198FD52A" w14:textId="7AFF159C" w:rsidR="00D96DA1" w:rsidRPr="00465545" w:rsidRDefault="00D96DA1" w:rsidP="00D96DA1">
            <w:pPr>
              <w:shd w:val="clear" w:color="auto" w:fill="FFFFFF"/>
              <w:spacing w:before="60" w:after="60"/>
              <w:jc w:val="center"/>
              <w:rPr>
                <w:rFonts w:ascii="Times New Roman" w:hAnsi="Times New Roman"/>
                <w:sz w:val="26"/>
                <w:szCs w:val="26"/>
              </w:rPr>
            </w:pPr>
            <w:proofErr w:type="spellStart"/>
            <w:r w:rsidRPr="00465545">
              <w:rPr>
                <w:rFonts w:ascii="Times New Roman" w:hAnsi="Times New Roman"/>
                <w:sz w:val="26"/>
                <w:szCs w:val="26"/>
              </w:rPr>
              <w:t>Không</w:t>
            </w:r>
            <w:proofErr w:type="spellEnd"/>
            <w:r w:rsidRPr="00465545">
              <w:rPr>
                <w:rFonts w:ascii="Times New Roman" w:hAnsi="Times New Roman"/>
                <w:sz w:val="26"/>
                <w:szCs w:val="26"/>
              </w:rPr>
              <w:t xml:space="preserve"> </w:t>
            </w:r>
            <w:proofErr w:type="spellStart"/>
            <w:r w:rsidRPr="00465545">
              <w:rPr>
                <w:rFonts w:ascii="Times New Roman" w:hAnsi="Times New Roman"/>
                <w:sz w:val="26"/>
                <w:szCs w:val="26"/>
              </w:rPr>
              <w:t>quy</w:t>
            </w:r>
            <w:proofErr w:type="spellEnd"/>
            <w:r w:rsidRPr="00465545">
              <w:rPr>
                <w:rFonts w:ascii="Times New Roman" w:hAnsi="Times New Roman"/>
                <w:sz w:val="26"/>
                <w:szCs w:val="26"/>
              </w:rPr>
              <w:t xml:space="preserve"> </w:t>
            </w:r>
            <w:proofErr w:type="spellStart"/>
            <w:r w:rsidRPr="00465545">
              <w:rPr>
                <w:rFonts w:ascii="Times New Roman" w:hAnsi="Times New Roman"/>
                <w:sz w:val="26"/>
                <w:szCs w:val="26"/>
              </w:rPr>
              <w:t>định</w:t>
            </w:r>
            <w:proofErr w:type="spellEnd"/>
          </w:p>
        </w:tc>
        <w:tc>
          <w:tcPr>
            <w:tcW w:w="3913" w:type="dxa"/>
          </w:tcPr>
          <w:p w14:paraId="3C4078BA" w14:textId="77777777" w:rsidR="00D96DA1" w:rsidRPr="00465545" w:rsidRDefault="00D96DA1" w:rsidP="00D96DA1">
            <w:pPr>
              <w:spacing w:before="120" w:after="120" w:line="320" w:lineRule="exact"/>
              <w:jc w:val="both"/>
              <w:rPr>
                <w:rFonts w:ascii="Times New Roman" w:hAnsi="Times New Roman"/>
                <w:b/>
                <w:bCs/>
                <w:sz w:val="26"/>
                <w:szCs w:val="26"/>
                <w:lang w:val="vi-VN"/>
              </w:rPr>
            </w:pPr>
            <w:r w:rsidRPr="00465545">
              <w:rPr>
                <w:rFonts w:ascii="Times New Roman" w:hAnsi="Times New Roman"/>
                <w:b/>
                <w:bCs/>
                <w:sz w:val="26"/>
                <w:szCs w:val="26"/>
                <w:lang w:val="vi-VN"/>
              </w:rPr>
              <w:t>Điều 15. Điều khoản tham chiếu</w:t>
            </w:r>
          </w:p>
          <w:p w14:paraId="3DF15F22" w14:textId="1064401B" w:rsidR="00D96DA1" w:rsidRPr="00465545" w:rsidRDefault="00D96DA1" w:rsidP="00D96DA1">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shd w:val="clear" w:color="auto" w:fill="FFFFFF"/>
                <w:lang w:val="vi-VN"/>
              </w:rPr>
              <w:t>Trường hợp các văn bản quy phạm pháp luật và các quy định được viện dẫn trong Quy chế này được sửa đổi, bổ sung hoặc thay thế, bãi bỏ thì áp dụng theo quy định, văn bản quy phạm pháp luật mới</w:t>
            </w:r>
          </w:p>
        </w:tc>
        <w:tc>
          <w:tcPr>
            <w:tcW w:w="3901" w:type="dxa"/>
          </w:tcPr>
          <w:p w14:paraId="6FDB8200" w14:textId="5367A12D" w:rsidR="00D96DA1" w:rsidRPr="00465545" w:rsidRDefault="00D96DA1" w:rsidP="001142F5">
            <w:pPr>
              <w:spacing w:before="120" w:after="120" w:line="320" w:lineRule="exact"/>
              <w:jc w:val="both"/>
              <w:rPr>
                <w:rFonts w:ascii="Times New Roman" w:hAnsi="Times New Roman"/>
                <w:sz w:val="26"/>
                <w:szCs w:val="26"/>
                <w:lang w:val="vi-VN"/>
              </w:rPr>
            </w:pPr>
            <w:r w:rsidRPr="00465545">
              <w:rPr>
                <w:rFonts w:ascii="Times New Roman" w:hAnsi="Times New Roman"/>
                <w:sz w:val="26"/>
                <w:szCs w:val="26"/>
                <w:lang w:val="vi-VN"/>
              </w:rPr>
              <w:t>Đảm bảo văn bản được cập nhật, tránh phải sửa đổi nhiều lần do có sự thay đổi về các văn bản được viện dẫn tại Quyết định</w:t>
            </w:r>
          </w:p>
        </w:tc>
      </w:tr>
    </w:tbl>
    <w:p w14:paraId="7850DD3C" w14:textId="77777777" w:rsidR="006B2717" w:rsidRPr="00465545" w:rsidRDefault="006B2717" w:rsidP="006B2717">
      <w:pPr>
        <w:pStyle w:val="BodyText"/>
        <w:widowControl w:val="0"/>
        <w:spacing w:after="0" w:line="320" w:lineRule="exact"/>
        <w:jc w:val="both"/>
        <w:rPr>
          <w:sz w:val="26"/>
          <w:szCs w:val="26"/>
          <w:lang w:val="vi-VN"/>
        </w:rPr>
      </w:pPr>
    </w:p>
    <w:p w14:paraId="4C7C0BC2" w14:textId="77777777" w:rsidR="008653E5" w:rsidRPr="00465545" w:rsidRDefault="008653E5">
      <w:pPr>
        <w:rPr>
          <w:rFonts w:ascii="Times New Roman" w:hAnsi="Times New Roman"/>
          <w:sz w:val="26"/>
          <w:szCs w:val="26"/>
          <w:lang w:val="vi-VN"/>
        </w:rPr>
      </w:pPr>
    </w:p>
    <w:sectPr w:rsidR="008653E5" w:rsidRPr="00465545" w:rsidSect="006B2717">
      <w:headerReference w:type="even" r:id="rId11"/>
      <w:headerReference w:type="default" r:id="rId12"/>
      <w:footerReference w:type="even" r:id="rId13"/>
      <w:footerReference w:type="default" r:id="rId14"/>
      <w:headerReference w:type="first" r:id="rId15"/>
      <w:footerReference w:type="first" r:id="rId16"/>
      <w:pgSz w:w="16840" w:h="11907" w:orient="landscape" w:code="9"/>
      <w:pgMar w:top="1134" w:right="1134" w:bottom="1134" w:left="1134" w:header="56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9C288" w14:textId="77777777" w:rsidR="00E24C9F" w:rsidRDefault="00E24C9F">
      <w:pPr>
        <w:spacing w:after="0" w:line="240" w:lineRule="auto"/>
      </w:pPr>
      <w:r>
        <w:separator/>
      </w:r>
    </w:p>
  </w:endnote>
  <w:endnote w:type="continuationSeparator" w:id="0">
    <w:p w14:paraId="395F2DFA" w14:textId="77777777" w:rsidR="00E24C9F" w:rsidRDefault="00E24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884B7" w14:textId="77777777" w:rsidR="006B2717" w:rsidRDefault="006B2717" w:rsidP="001D30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F82A36" w14:textId="77777777" w:rsidR="006B2717" w:rsidRDefault="006B27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3F2C3" w14:textId="77777777" w:rsidR="006B2717" w:rsidRDefault="006B2717" w:rsidP="00FC4A00">
    <w:pPr>
      <w:pStyle w:val="Footer"/>
    </w:pPr>
  </w:p>
  <w:p w14:paraId="5F15139B" w14:textId="77777777" w:rsidR="006B2717" w:rsidRDefault="006B27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E59DE" w14:textId="77777777" w:rsidR="006B2717" w:rsidRDefault="006B27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8974A" w14:textId="77777777" w:rsidR="00E24C9F" w:rsidRDefault="00E24C9F">
      <w:pPr>
        <w:spacing w:after="0" w:line="240" w:lineRule="auto"/>
      </w:pPr>
      <w:r>
        <w:separator/>
      </w:r>
    </w:p>
  </w:footnote>
  <w:footnote w:type="continuationSeparator" w:id="0">
    <w:p w14:paraId="02E07141" w14:textId="77777777" w:rsidR="00E24C9F" w:rsidRDefault="00E24C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4481F" w14:textId="77777777" w:rsidR="006B2717" w:rsidRDefault="006B27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13FF9" w14:textId="77777777" w:rsidR="006B2717" w:rsidRPr="000230B1" w:rsidRDefault="006B2717" w:rsidP="007748C0">
    <w:pPr>
      <w:pStyle w:val="Header"/>
      <w:tabs>
        <w:tab w:val="center" w:pos="7286"/>
        <w:tab w:val="left" w:pos="13042"/>
      </w:tabs>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0230B1">
      <w:rPr>
        <w:rFonts w:ascii="Times New Roman" w:hAnsi="Times New Roman"/>
        <w:sz w:val="24"/>
        <w:szCs w:val="24"/>
      </w:rPr>
      <w:fldChar w:fldCharType="begin"/>
    </w:r>
    <w:r w:rsidRPr="000230B1">
      <w:rPr>
        <w:rFonts w:ascii="Times New Roman" w:hAnsi="Times New Roman"/>
        <w:sz w:val="24"/>
        <w:szCs w:val="24"/>
      </w:rPr>
      <w:instrText xml:space="preserve"> PAGE   \* MERGEFORMAT </w:instrText>
    </w:r>
    <w:r w:rsidRPr="000230B1">
      <w:rPr>
        <w:rFonts w:ascii="Times New Roman" w:hAnsi="Times New Roman"/>
        <w:sz w:val="24"/>
        <w:szCs w:val="24"/>
      </w:rPr>
      <w:fldChar w:fldCharType="separate"/>
    </w:r>
    <w:r>
      <w:rPr>
        <w:rFonts w:ascii="Times New Roman" w:hAnsi="Times New Roman"/>
        <w:noProof/>
        <w:sz w:val="24"/>
        <w:szCs w:val="24"/>
      </w:rPr>
      <w:t>5</w:t>
    </w:r>
    <w:r w:rsidRPr="000230B1">
      <w:rPr>
        <w:rFonts w:ascii="Times New Roman" w:hAnsi="Times New Roman"/>
        <w:sz w:val="24"/>
        <w:szCs w:val="24"/>
      </w:rPr>
      <w:fldChar w:fldCharType="end"/>
    </w:r>
    <w:r>
      <w:rPr>
        <w:rFonts w:ascii="Times New Roman" w:hAnsi="Times New Roman"/>
        <w:sz w:val="24"/>
        <w:szCs w:val="24"/>
      </w:rPr>
      <w:tab/>
    </w:r>
    <w:r>
      <w:rPr>
        <w:rFonts w:ascii="Times New Roman" w:hAnsi="Times New Roman"/>
        <w:sz w:val="24"/>
        <w:szCs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AD9E8" w14:textId="77777777" w:rsidR="006B2717" w:rsidRDefault="006B27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717"/>
    <w:rsid w:val="000812FE"/>
    <w:rsid w:val="00086BB6"/>
    <w:rsid w:val="001142F5"/>
    <w:rsid w:val="00144E28"/>
    <w:rsid w:val="00195267"/>
    <w:rsid w:val="001F5B84"/>
    <w:rsid w:val="001F7E4E"/>
    <w:rsid w:val="002D399E"/>
    <w:rsid w:val="002E7B63"/>
    <w:rsid w:val="003A329D"/>
    <w:rsid w:val="00453046"/>
    <w:rsid w:val="00465545"/>
    <w:rsid w:val="004A6742"/>
    <w:rsid w:val="004F126C"/>
    <w:rsid w:val="00656AB8"/>
    <w:rsid w:val="00677DE4"/>
    <w:rsid w:val="0069237C"/>
    <w:rsid w:val="006B2717"/>
    <w:rsid w:val="00715D0A"/>
    <w:rsid w:val="007725AA"/>
    <w:rsid w:val="007E67F1"/>
    <w:rsid w:val="008647AD"/>
    <w:rsid w:val="008653E5"/>
    <w:rsid w:val="00905D3B"/>
    <w:rsid w:val="00953455"/>
    <w:rsid w:val="00A434C8"/>
    <w:rsid w:val="00AE1EA5"/>
    <w:rsid w:val="00B036E3"/>
    <w:rsid w:val="00B534D1"/>
    <w:rsid w:val="00BC3A9F"/>
    <w:rsid w:val="00C6354F"/>
    <w:rsid w:val="00C64FD3"/>
    <w:rsid w:val="00D625C4"/>
    <w:rsid w:val="00D96DA1"/>
    <w:rsid w:val="00DB3EE5"/>
    <w:rsid w:val="00E03BC9"/>
    <w:rsid w:val="00E24C9F"/>
    <w:rsid w:val="00E37100"/>
    <w:rsid w:val="00EE135D"/>
    <w:rsid w:val="00EE1BE7"/>
    <w:rsid w:val="00F25944"/>
    <w:rsid w:val="00F3421B"/>
    <w:rsid w:val="00F57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58B2B"/>
  <w15:chartTrackingRefBased/>
  <w15:docId w15:val="{1FDA4016-5B48-47C8-8BBE-AB0A09A92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717"/>
    <w:pPr>
      <w:spacing w:after="200" w:line="276" w:lineRule="auto"/>
    </w:pPr>
    <w:rPr>
      <w:rFonts w:ascii="Calibri" w:eastAsia="Calibri" w:hAnsi="Calibri" w:cs="Times New Roman"/>
      <w:kern w:val="0"/>
      <w:sz w:val="22"/>
      <w14:ligatures w14:val="none"/>
    </w:rPr>
  </w:style>
  <w:style w:type="paragraph" w:styleId="Heading1">
    <w:name w:val="heading 1"/>
    <w:basedOn w:val="Normal"/>
    <w:next w:val="Normal"/>
    <w:link w:val="Heading1Char"/>
    <w:uiPriority w:val="9"/>
    <w:qFormat/>
    <w:rsid w:val="006B27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B27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B271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B271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B271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B271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B271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B271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B271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27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B27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B271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B271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B271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B271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B271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B271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B271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B27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27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271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271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B2717"/>
    <w:pPr>
      <w:spacing w:before="160"/>
      <w:jc w:val="center"/>
    </w:pPr>
    <w:rPr>
      <w:i/>
      <w:iCs/>
      <w:color w:val="404040" w:themeColor="text1" w:themeTint="BF"/>
    </w:rPr>
  </w:style>
  <w:style w:type="character" w:customStyle="1" w:styleId="QuoteChar">
    <w:name w:val="Quote Char"/>
    <w:basedOn w:val="DefaultParagraphFont"/>
    <w:link w:val="Quote"/>
    <w:uiPriority w:val="29"/>
    <w:rsid w:val="006B2717"/>
    <w:rPr>
      <w:i/>
      <w:iCs/>
      <w:color w:val="404040" w:themeColor="text1" w:themeTint="BF"/>
    </w:rPr>
  </w:style>
  <w:style w:type="paragraph" w:styleId="ListParagraph">
    <w:name w:val="List Paragraph"/>
    <w:basedOn w:val="Normal"/>
    <w:uiPriority w:val="34"/>
    <w:qFormat/>
    <w:rsid w:val="006B2717"/>
    <w:pPr>
      <w:ind w:left="720"/>
      <w:contextualSpacing/>
    </w:pPr>
  </w:style>
  <w:style w:type="character" w:styleId="IntenseEmphasis">
    <w:name w:val="Intense Emphasis"/>
    <w:basedOn w:val="DefaultParagraphFont"/>
    <w:uiPriority w:val="21"/>
    <w:qFormat/>
    <w:rsid w:val="006B2717"/>
    <w:rPr>
      <w:i/>
      <w:iCs/>
      <w:color w:val="2F5496" w:themeColor="accent1" w:themeShade="BF"/>
    </w:rPr>
  </w:style>
  <w:style w:type="paragraph" w:styleId="IntenseQuote">
    <w:name w:val="Intense Quote"/>
    <w:basedOn w:val="Normal"/>
    <w:next w:val="Normal"/>
    <w:link w:val="IntenseQuoteChar"/>
    <w:uiPriority w:val="30"/>
    <w:qFormat/>
    <w:rsid w:val="006B27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B2717"/>
    <w:rPr>
      <w:i/>
      <w:iCs/>
      <w:color w:val="2F5496" w:themeColor="accent1" w:themeShade="BF"/>
    </w:rPr>
  </w:style>
  <w:style w:type="character" w:styleId="IntenseReference">
    <w:name w:val="Intense Reference"/>
    <w:basedOn w:val="DefaultParagraphFont"/>
    <w:uiPriority w:val="32"/>
    <w:qFormat/>
    <w:rsid w:val="006B2717"/>
    <w:rPr>
      <w:b/>
      <w:bCs/>
      <w:smallCaps/>
      <w:color w:val="2F5496" w:themeColor="accent1" w:themeShade="BF"/>
      <w:spacing w:val="5"/>
    </w:rPr>
  </w:style>
  <w:style w:type="paragraph" w:styleId="NormalWeb">
    <w:name w:val="Normal (Web)"/>
    <w:aliases w:val="Normal (Web) Char"/>
    <w:basedOn w:val="Normal"/>
    <w:link w:val="NormalWebChar1"/>
    <w:uiPriority w:val="99"/>
    <w:rsid w:val="006B2717"/>
    <w:pPr>
      <w:spacing w:before="100" w:beforeAutospacing="1" w:after="100" w:afterAutospacing="1" w:line="240" w:lineRule="auto"/>
    </w:pPr>
    <w:rPr>
      <w:rFonts w:ascii="Times New Roman" w:eastAsia="Times New Roman" w:hAnsi="Times New Roman"/>
      <w:sz w:val="24"/>
      <w:szCs w:val="24"/>
    </w:rPr>
  </w:style>
  <w:style w:type="paragraph" w:styleId="Footer">
    <w:name w:val="footer"/>
    <w:basedOn w:val="Normal"/>
    <w:link w:val="FooterChar"/>
    <w:uiPriority w:val="99"/>
    <w:rsid w:val="006B2717"/>
    <w:pPr>
      <w:tabs>
        <w:tab w:val="center" w:pos="4320"/>
        <w:tab w:val="right" w:pos="8640"/>
      </w:tabs>
    </w:pPr>
  </w:style>
  <w:style w:type="character" w:customStyle="1" w:styleId="FooterChar">
    <w:name w:val="Footer Char"/>
    <w:basedOn w:val="DefaultParagraphFont"/>
    <w:link w:val="Footer"/>
    <w:uiPriority w:val="99"/>
    <w:rsid w:val="006B2717"/>
    <w:rPr>
      <w:rFonts w:ascii="Calibri" w:eastAsia="Calibri" w:hAnsi="Calibri" w:cs="Times New Roman"/>
      <w:kern w:val="0"/>
      <w:sz w:val="22"/>
      <w14:ligatures w14:val="none"/>
    </w:rPr>
  </w:style>
  <w:style w:type="character" w:styleId="PageNumber">
    <w:name w:val="page number"/>
    <w:basedOn w:val="DefaultParagraphFont"/>
    <w:rsid w:val="006B2717"/>
  </w:style>
  <w:style w:type="paragraph" w:styleId="BodyText">
    <w:name w:val="Body Text"/>
    <w:basedOn w:val="Normal"/>
    <w:link w:val="BodyTextChar"/>
    <w:rsid w:val="006B2717"/>
    <w:pPr>
      <w:spacing w:after="120" w:line="240" w:lineRule="auto"/>
    </w:pPr>
    <w:rPr>
      <w:rFonts w:ascii="Times New Roman" w:eastAsia="Times New Roman" w:hAnsi="Times New Roman"/>
      <w:sz w:val="24"/>
      <w:szCs w:val="24"/>
      <w:lang w:val="x-none" w:eastAsia="x-none"/>
    </w:rPr>
  </w:style>
  <w:style w:type="character" w:customStyle="1" w:styleId="BodyTextChar">
    <w:name w:val="Body Text Char"/>
    <w:basedOn w:val="DefaultParagraphFont"/>
    <w:link w:val="BodyText"/>
    <w:rsid w:val="006B2717"/>
    <w:rPr>
      <w:rFonts w:eastAsia="Times New Roman" w:cs="Times New Roman"/>
      <w:kern w:val="0"/>
      <w:szCs w:val="24"/>
      <w:lang w:val="x-none" w:eastAsia="x-none"/>
      <w14:ligatures w14:val="none"/>
    </w:rPr>
  </w:style>
  <w:style w:type="character" w:styleId="Strong">
    <w:name w:val="Strong"/>
    <w:qFormat/>
    <w:rsid w:val="006B2717"/>
    <w:rPr>
      <w:b/>
      <w:bCs/>
    </w:rPr>
  </w:style>
  <w:style w:type="paragraph" w:styleId="Header">
    <w:name w:val="header"/>
    <w:basedOn w:val="Normal"/>
    <w:link w:val="HeaderChar"/>
    <w:uiPriority w:val="99"/>
    <w:rsid w:val="006B2717"/>
    <w:pPr>
      <w:tabs>
        <w:tab w:val="center" w:pos="4680"/>
        <w:tab w:val="right" w:pos="9360"/>
      </w:tabs>
    </w:pPr>
  </w:style>
  <w:style w:type="character" w:customStyle="1" w:styleId="HeaderChar">
    <w:name w:val="Header Char"/>
    <w:basedOn w:val="DefaultParagraphFont"/>
    <w:link w:val="Header"/>
    <w:uiPriority w:val="99"/>
    <w:rsid w:val="006B2717"/>
    <w:rPr>
      <w:rFonts w:ascii="Calibri" w:eastAsia="Calibri" w:hAnsi="Calibri" w:cs="Times New Roman"/>
      <w:kern w:val="0"/>
      <w:sz w:val="22"/>
      <w14:ligatures w14:val="none"/>
    </w:rPr>
  </w:style>
  <w:style w:type="character" w:styleId="Hyperlink">
    <w:name w:val="Hyperlink"/>
    <w:uiPriority w:val="99"/>
    <w:unhideWhenUsed/>
    <w:rsid w:val="006B2717"/>
    <w:rPr>
      <w:color w:val="0000FF"/>
      <w:u w:val="single"/>
    </w:rPr>
  </w:style>
  <w:style w:type="character" w:customStyle="1" w:styleId="NormalWebChar1">
    <w:name w:val="Normal (Web) Char1"/>
    <w:aliases w:val="Normal (Web) Char Char"/>
    <w:link w:val="NormalWeb"/>
    <w:uiPriority w:val="99"/>
    <w:locked/>
    <w:rsid w:val="006B2717"/>
    <w:rPr>
      <w:rFonts w:eastAsia="Times New Roman" w:cs="Times New Roman"/>
      <w:kern w:val="0"/>
      <w:szCs w:val="24"/>
      <w14:ligatures w14:val="none"/>
    </w:rPr>
  </w:style>
  <w:style w:type="character" w:styleId="UnresolvedMention">
    <w:name w:val="Unresolved Mention"/>
    <w:basedOn w:val="DefaultParagraphFont"/>
    <w:uiPriority w:val="99"/>
    <w:semiHidden/>
    <w:unhideWhenUsed/>
    <w:rsid w:val="00086B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nghi-dinh-19-2020-nd-cp-kiem-tra-xu-ly-ky-luat-trong-thi-hanh-phap-luat-ve-xu-ly-vi-pham-hanh-chinh-434431.aspx"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thuvienphapluat.vn/van-ban/bo-may-hanh-chinh/nghi-dinh-19-2020-nd-cp-kiem-tra-xu-ly-ky-luat-trong-thi-hanh-phap-luat-ve-xu-ly-vi-pham-hanh-chinh-434431.aspx"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thuvienphapluat.vn/van-ban/vi-pham-hanh-chinh/nghi-dinh-118-2021-nd-cp-huong-dan-luat-xu-ly-vi-pham-hanh-chinh-477969.aspx"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thuvienphapluat.vn/phap-luat/tim-van-ban.aspx?keyword=13/2017/NQ-H%C4%90ND&amp;match=True&amp;area=2&amp;lan=1&amp;bday=17/7/2017&amp;eday=17/7/2017" TargetMode="External"/><Relationship Id="rId4" Type="http://schemas.openxmlformats.org/officeDocument/2006/relationships/footnotes" Target="footnotes.xml"/><Relationship Id="rId9" Type="http://schemas.openxmlformats.org/officeDocument/2006/relationships/hyperlink" Target="https://thuvienphapluat.vn/van-ban/bo-may-hanh-chinh/nghi-dinh-19-2020-nd-cp-kiem-tra-xu-ly-ky-luat-trong-thi-hanh-phap-luat-ve-xu-ly-vi-pham-hanh-chinh-434431.asp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42</Pages>
  <Words>9433</Words>
  <Characters>53771</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Nguyễn Hương</cp:lastModifiedBy>
  <cp:revision>14</cp:revision>
  <dcterms:created xsi:type="dcterms:W3CDTF">2025-10-31T09:34:00Z</dcterms:created>
  <dcterms:modified xsi:type="dcterms:W3CDTF">2025-11-03T01:54:00Z</dcterms:modified>
</cp:coreProperties>
</file>